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1D1CB0" w14:textId="77777777" w:rsidR="008F03E0" w:rsidRPr="002B7C97" w:rsidRDefault="003846D9" w:rsidP="003846D9">
      <w:pPr>
        <w:jc w:val="center"/>
        <w:rPr>
          <w:rFonts w:ascii="Arial" w:hAnsi="Arial" w:cs="Arial"/>
          <w:b/>
          <w:sz w:val="24"/>
          <w:szCs w:val="24"/>
        </w:rPr>
      </w:pPr>
      <w:r w:rsidRPr="002B7C97">
        <w:rPr>
          <w:rFonts w:ascii="Arial" w:hAnsi="Arial" w:cs="Arial"/>
          <w:b/>
          <w:sz w:val="24"/>
          <w:szCs w:val="24"/>
        </w:rPr>
        <w:t>RAV 2025</w:t>
      </w:r>
    </w:p>
    <w:p w14:paraId="17E24B2E" w14:textId="77777777" w:rsidR="003846D9" w:rsidRPr="002B7C97" w:rsidRDefault="003846D9" w:rsidP="003846D9">
      <w:pPr>
        <w:jc w:val="center"/>
        <w:rPr>
          <w:rFonts w:ascii="Arial" w:hAnsi="Arial" w:cs="Arial"/>
          <w:b/>
          <w:sz w:val="24"/>
          <w:szCs w:val="24"/>
        </w:rPr>
      </w:pPr>
    </w:p>
    <w:p w14:paraId="5F6AE2E0" w14:textId="77777777" w:rsidR="003846D9" w:rsidRPr="002B7C97" w:rsidRDefault="003846D9" w:rsidP="005141FE">
      <w:pPr>
        <w:jc w:val="center"/>
        <w:rPr>
          <w:rFonts w:ascii="Arial" w:hAnsi="Arial" w:cs="Arial"/>
          <w:b/>
          <w:sz w:val="28"/>
          <w:szCs w:val="28"/>
        </w:rPr>
      </w:pPr>
      <w:r w:rsidRPr="002B7C97">
        <w:rPr>
          <w:rFonts w:ascii="Arial" w:hAnsi="Arial" w:cs="Arial"/>
          <w:b/>
          <w:sz w:val="28"/>
          <w:szCs w:val="28"/>
        </w:rPr>
        <w:t>Contesto</w:t>
      </w:r>
    </w:p>
    <w:p w14:paraId="228E89F0" w14:textId="77777777" w:rsidR="003846D9" w:rsidRPr="002B7C97" w:rsidRDefault="003846D9" w:rsidP="003846D9">
      <w:pPr>
        <w:rPr>
          <w:rFonts w:ascii="Arial" w:hAnsi="Arial" w:cs="Arial"/>
          <w:b/>
          <w:sz w:val="24"/>
          <w:szCs w:val="24"/>
        </w:rPr>
      </w:pPr>
      <w:r w:rsidRPr="002B7C97">
        <w:rPr>
          <w:rFonts w:ascii="Arial" w:hAnsi="Arial" w:cs="Arial"/>
          <w:b/>
          <w:sz w:val="24"/>
          <w:szCs w:val="24"/>
        </w:rPr>
        <w:t>Popolazione scolastica</w:t>
      </w:r>
    </w:p>
    <w:p w14:paraId="3A3D31D9" w14:textId="77777777" w:rsidR="003846D9" w:rsidRPr="002B7C97" w:rsidRDefault="003846D9" w:rsidP="003846D9">
      <w:pPr>
        <w:rPr>
          <w:rFonts w:ascii="Arial" w:hAnsi="Arial" w:cs="Arial"/>
          <w:b/>
          <w:sz w:val="24"/>
          <w:szCs w:val="24"/>
        </w:rPr>
      </w:pPr>
    </w:p>
    <w:p w14:paraId="58AE2407" w14:textId="77777777" w:rsidR="003846D9" w:rsidRPr="002B7C97" w:rsidRDefault="003846D9" w:rsidP="003846D9">
      <w:pPr>
        <w:rPr>
          <w:rFonts w:ascii="Arial" w:hAnsi="Arial" w:cs="Arial"/>
          <w:b/>
          <w:sz w:val="24"/>
          <w:szCs w:val="24"/>
        </w:rPr>
      </w:pPr>
      <w:r w:rsidRPr="002B7C97">
        <w:rPr>
          <w:rFonts w:ascii="Arial" w:hAnsi="Arial" w:cs="Arial"/>
          <w:b/>
          <w:sz w:val="24"/>
          <w:szCs w:val="24"/>
        </w:rPr>
        <w:t>Opportunità</w:t>
      </w:r>
    </w:p>
    <w:p w14:paraId="2BA90459" w14:textId="77777777" w:rsidR="009D3640" w:rsidRPr="002B7C97" w:rsidRDefault="003846D9" w:rsidP="00A12AE1">
      <w:pPr>
        <w:spacing w:after="0" w:line="240" w:lineRule="auto"/>
        <w:jc w:val="both"/>
        <w:rPr>
          <w:rFonts w:ascii="Arial" w:hAnsi="Arial" w:cs="Arial"/>
          <w:lang w:eastAsia="it-IT"/>
        </w:rPr>
      </w:pPr>
      <w:r w:rsidRPr="002B7C97">
        <w:rPr>
          <w:rFonts w:ascii="Arial" w:hAnsi="Arial" w:cs="Arial"/>
        </w:rPr>
        <w:t>La popolazione scolastica è attualmente costituita da 963 alunni frequentanti</w:t>
      </w:r>
      <w:r w:rsidR="0070306D" w:rsidRPr="002B7C97">
        <w:rPr>
          <w:rFonts w:ascii="Arial" w:hAnsi="Arial" w:cs="Arial"/>
        </w:rPr>
        <w:t>, di cui più della metà iscritti ai due indirizzi scientifici</w:t>
      </w:r>
      <w:r w:rsidRPr="002B7C97">
        <w:rPr>
          <w:rFonts w:ascii="Arial" w:hAnsi="Arial" w:cs="Arial"/>
        </w:rPr>
        <w:t xml:space="preserve">, </w:t>
      </w:r>
      <w:r w:rsidRPr="002B7C97">
        <w:rPr>
          <w:rFonts w:ascii="Arial" w:hAnsi="Arial" w:cs="Arial"/>
          <w:lang w:eastAsia="it-IT"/>
        </w:rPr>
        <w:t>provenienti prevalentement</w:t>
      </w:r>
      <w:r w:rsidR="00093D00" w:rsidRPr="002B7C97">
        <w:rPr>
          <w:rFonts w:ascii="Arial" w:hAnsi="Arial" w:cs="Arial"/>
          <w:lang w:eastAsia="it-IT"/>
        </w:rPr>
        <w:t xml:space="preserve">e dal Comune di </w:t>
      </w:r>
      <w:r w:rsidR="0070306D" w:rsidRPr="002B7C97">
        <w:rPr>
          <w:rFonts w:ascii="Arial" w:hAnsi="Arial" w:cs="Arial"/>
          <w:lang w:eastAsia="it-IT"/>
        </w:rPr>
        <w:t>Castelfranco Veneto, dai comuni limitrofi (Altivole, Castello di Godego, Loria, Resana, Riese Pio X, Vedelago) e dall’Alta Padovana, un territorio che supera i limiti amministrativi di Distretto e Provincia. </w:t>
      </w:r>
      <w:r w:rsidR="00844EB5" w:rsidRPr="002B7C97">
        <w:rPr>
          <w:rFonts w:ascii="Arial" w:hAnsi="Arial" w:cs="Arial"/>
          <w:lang w:eastAsia="it-IT"/>
        </w:rPr>
        <w:t>Un’alta percentuale dell’utenza appartiene ad un contesto socio-economico e culturale piuttos</w:t>
      </w:r>
      <w:r w:rsidR="00B73CD2" w:rsidRPr="002B7C97">
        <w:rPr>
          <w:rFonts w:ascii="Arial" w:hAnsi="Arial" w:cs="Arial"/>
          <w:lang w:eastAsia="it-IT"/>
        </w:rPr>
        <w:t>to elevato</w:t>
      </w:r>
      <w:r w:rsidR="00844EB5" w:rsidRPr="002B7C97">
        <w:rPr>
          <w:rFonts w:ascii="Arial" w:hAnsi="Arial" w:cs="Arial"/>
          <w:lang w:eastAsia="it-IT"/>
        </w:rPr>
        <w:t xml:space="preserve">: questo aspetto costituisce, da un lato, un solido punto di partenza, ma nello stesso tempo impegna la scuola </w:t>
      </w:r>
      <w:r w:rsidR="00B73CD2" w:rsidRPr="002B7C97">
        <w:rPr>
          <w:rFonts w:ascii="Arial" w:hAnsi="Arial" w:cs="Arial"/>
          <w:lang w:eastAsia="it-IT"/>
        </w:rPr>
        <w:t xml:space="preserve">a </w:t>
      </w:r>
      <w:r w:rsidR="00844EB5" w:rsidRPr="002B7C97">
        <w:rPr>
          <w:rFonts w:ascii="Arial" w:hAnsi="Arial" w:cs="Arial"/>
          <w:lang w:eastAsia="it-IT"/>
        </w:rPr>
        <w:t xml:space="preserve">massimizzare tale potenziale </w:t>
      </w:r>
      <w:r w:rsidR="00B73CD2" w:rsidRPr="002B7C97">
        <w:rPr>
          <w:rFonts w:ascii="Arial" w:hAnsi="Arial" w:cs="Arial"/>
          <w:lang w:eastAsia="it-IT"/>
        </w:rPr>
        <w:t>con</w:t>
      </w:r>
      <w:r w:rsidR="00844EB5" w:rsidRPr="002B7C97">
        <w:rPr>
          <w:rFonts w:ascii="Arial" w:hAnsi="Arial" w:cs="Arial"/>
          <w:lang w:eastAsia="it-IT"/>
        </w:rPr>
        <w:t xml:space="preserve"> un’offerta formativa dii alta qualità</w:t>
      </w:r>
      <w:r w:rsidR="00B73CD2" w:rsidRPr="002B7C97">
        <w:rPr>
          <w:rFonts w:ascii="Arial" w:hAnsi="Arial" w:cs="Arial"/>
          <w:lang w:eastAsia="it-IT"/>
        </w:rPr>
        <w:t xml:space="preserve"> e contenuti stimolanti e sfidanti</w:t>
      </w:r>
      <w:r w:rsidR="009D3640" w:rsidRPr="002B7C97">
        <w:rPr>
          <w:rFonts w:ascii="Arial" w:hAnsi="Arial" w:cs="Arial"/>
          <w:lang w:eastAsia="it-IT"/>
        </w:rPr>
        <w:t>,</w:t>
      </w:r>
      <w:r w:rsidR="00B73CD2" w:rsidRPr="002B7C97">
        <w:rPr>
          <w:rFonts w:ascii="Arial" w:hAnsi="Arial" w:cs="Arial"/>
          <w:lang w:eastAsia="it-IT"/>
        </w:rPr>
        <w:t xml:space="preserve"> per assecondare le elevate aspettative delle famiglie e la preparazione di base degli studenti.</w:t>
      </w:r>
      <w:r w:rsidR="00B93594" w:rsidRPr="002B7C97">
        <w:rPr>
          <w:rFonts w:ascii="Arial" w:hAnsi="Arial" w:cs="Arial"/>
          <w:lang w:eastAsia="it-IT"/>
        </w:rPr>
        <w:t xml:space="preserve"> Nello stesso tempo, rimane alta l’attenzione nei confronti di quella parte di utenza con </w:t>
      </w:r>
      <w:r w:rsidR="00B93594" w:rsidRPr="002B7C97">
        <w:rPr>
          <w:rFonts w:ascii="Arial" w:hAnsi="Arial" w:cs="Arial"/>
          <w:i/>
          <w:lang w:eastAsia="it-IT"/>
        </w:rPr>
        <w:t>background</w:t>
      </w:r>
      <w:r w:rsidR="00B93594" w:rsidRPr="002B7C97">
        <w:rPr>
          <w:rFonts w:ascii="Arial" w:hAnsi="Arial" w:cs="Arial"/>
          <w:lang w:eastAsia="it-IT"/>
        </w:rPr>
        <w:t xml:space="preserve"> inferiore: l</w:t>
      </w:r>
      <w:r w:rsidR="004878F2" w:rsidRPr="002B7C97">
        <w:rPr>
          <w:rFonts w:ascii="Arial" w:hAnsi="Arial" w:cs="Arial"/>
          <w:lang w:eastAsia="it-IT"/>
        </w:rPr>
        <w:t xml:space="preserve">a nostra politica di inclusione vuole assicurare un ambiente stimolante e coinvolgente per tutti, in modo da evitare che nessuno studente venga lasciato indietro a causa di un clima eccessivamente competitivo o standardizzato. </w:t>
      </w:r>
    </w:p>
    <w:p w14:paraId="0E18A214" w14:textId="0C5B348C" w:rsidR="007305A3" w:rsidRDefault="007305A3" w:rsidP="00A12AE1">
      <w:pPr>
        <w:jc w:val="both"/>
        <w:rPr>
          <w:rFonts w:ascii="Arial" w:hAnsi="Arial" w:cs="Arial"/>
        </w:rPr>
      </w:pPr>
      <w:r w:rsidRPr="002B7C97">
        <w:rPr>
          <w:rFonts w:ascii="Arial" w:hAnsi="Arial" w:cs="Arial"/>
        </w:rPr>
        <w:t xml:space="preserve">La valutazione in uscita dalla Scuola Secondaria di I grado è </w:t>
      </w:r>
      <w:r w:rsidR="007A212E" w:rsidRPr="002B7C97">
        <w:rPr>
          <w:rFonts w:ascii="Arial" w:hAnsi="Arial" w:cs="Arial"/>
        </w:rPr>
        <w:t>generalmente</w:t>
      </w:r>
      <w:r w:rsidRPr="002B7C97">
        <w:rPr>
          <w:rFonts w:ascii="Arial" w:hAnsi="Arial" w:cs="Arial"/>
        </w:rPr>
        <w:t xml:space="preserve"> alta (8, 9</w:t>
      </w:r>
      <w:r w:rsidR="007A212E" w:rsidRPr="002B7C97">
        <w:rPr>
          <w:rFonts w:ascii="Arial" w:hAnsi="Arial" w:cs="Arial"/>
        </w:rPr>
        <w:t>, 10</w:t>
      </w:r>
      <w:r w:rsidRPr="002B7C97">
        <w:rPr>
          <w:rFonts w:ascii="Arial" w:hAnsi="Arial" w:cs="Arial"/>
        </w:rPr>
        <w:t xml:space="preserve"> e 10 e lode) per gli alunni iscritti</w:t>
      </w:r>
      <w:r w:rsidR="007A212E" w:rsidRPr="002B7C97">
        <w:rPr>
          <w:rFonts w:ascii="Arial" w:hAnsi="Arial" w:cs="Arial"/>
        </w:rPr>
        <w:t xml:space="preserve"> a tutti gli indirizzi, soprattutto</w:t>
      </w:r>
      <w:r w:rsidRPr="002B7C97">
        <w:rPr>
          <w:rFonts w:ascii="Arial" w:hAnsi="Arial" w:cs="Arial"/>
        </w:rPr>
        <w:t xml:space="preserve"> al Liceo Classico</w:t>
      </w:r>
      <w:r w:rsidR="001B608B" w:rsidRPr="002B7C97">
        <w:rPr>
          <w:rFonts w:ascii="Arial" w:hAnsi="Arial" w:cs="Arial"/>
        </w:rPr>
        <w:t>.</w:t>
      </w:r>
      <w:r w:rsidRPr="002B7C97">
        <w:rPr>
          <w:rFonts w:ascii="Arial" w:hAnsi="Arial" w:cs="Arial"/>
        </w:rPr>
        <w:t xml:space="preserve"> La percentuale di studenti con disturbi specifici di apprendimento risulta decisamente inferiore se paragonata agli indici pro</w:t>
      </w:r>
      <w:r w:rsidR="00B65EBD" w:rsidRPr="002B7C97">
        <w:rPr>
          <w:rFonts w:ascii="Arial" w:hAnsi="Arial" w:cs="Arial"/>
        </w:rPr>
        <w:t xml:space="preserve">vinciali, regionali e Nazionali, in linea con questi ultimi l’indice di studenti di nazionalità non italiana. </w:t>
      </w:r>
      <w:r w:rsidRPr="002B7C97">
        <w:rPr>
          <w:rFonts w:ascii="Arial" w:hAnsi="Arial" w:cs="Arial"/>
        </w:rPr>
        <w:t xml:space="preserve"> </w:t>
      </w:r>
      <w:r w:rsidR="00B65EBD" w:rsidRPr="002B7C97">
        <w:rPr>
          <w:rFonts w:ascii="Arial" w:hAnsi="Arial" w:cs="Arial"/>
        </w:rPr>
        <w:t>La percentuale di studenti con nazionalità non italiana è lievemente superiore ai dati di riferimento in tutti gli indirizzi</w:t>
      </w:r>
      <w:r w:rsidR="001B608B" w:rsidRPr="002B7C97">
        <w:rPr>
          <w:rFonts w:ascii="Arial" w:hAnsi="Arial" w:cs="Arial"/>
        </w:rPr>
        <w:t>,</w:t>
      </w:r>
      <w:r w:rsidR="00B65EBD" w:rsidRPr="002B7C97">
        <w:rPr>
          <w:rFonts w:ascii="Arial" w:hAnsi="Arial" w:cs="Arial"/>
        </w:rPr>
        <w:t xml:space="preserve"> tranne che nel Liceo Linguistico.</w:t>
      </w:r>
    </w:p>
    <w:p w14:paraId="21FB8B12" w14:textId="3432A399" w:rsidR="00982D90" w:rsidRDefault="00982D90" w:rsidP="00A12AE1">
      <w:pPr>
        <w:jc w:val="both"/>
        <w:rPr>
          <w:rFonts w:ascii="Arial" w:hAnsi="Arial" w:cs="Arial"/>
        </w:rPr>
      </w:pPr>
    </w:p>
    <w:p w14:paraId="5665BEBF" w14:textId="75555323" w:rsidR="00982D90" w:rsidRDefault="00982D90" w:rsidP="00982D90">
      <w:pPr>
        <w:spacing w:after="0" w:line="240" w:lineRule="auto"/>
        <w:jc w:val="both"/>
        <w:rPr>
          <w:rFonts w:ascii="Arial" w:hAnsi="Arial" w:cs="Arial"/>
          <w:lang w:eastAsia="it-IT"/>
        </w:rPr>
      </w:pPr>
      <w:r w:rsidRPr="003846D9">
        <w:rPr>
          <w:rFonts w:ascii="Arial" w:hAnsi="Arial" w:cs="Arial"/>
        </w:rPr>
        <w:t>La popolazione scolastica è attualmente costituita da 963 alunni frequentanti</w:t>
      </w:r>
      <w:r>
        <w:rPr>
          <w:rFonts w:ascii="Arial" w:hAnsi="Arial" w:cs="Arial"/>
        </w:rPr>
        <w:t>, di cui più della metà iscritti ai due indirizzi scientifici</w:t>
      </w:r>
      <w:r w:rsidRPr="003846D9">
        <w:rPr>
          <w:rFonts w:ascii="Arial" w:hAnsi="Arial" w:cs="Arial"/>
        </w:rPr>
        <w:t xml:space="preserve">, </w:t>
      </w:r>
      <w:r w:rsidRPr="003846D9">
        <w:rPr>
          <w:rFonts w:ascii="Arial" w:hAnsi="Arial" w:cs="Arial"/>
          <w:lang w:eastAsia="it-IT"/>
        </w:rPr>
        <w:t>provenienti prevalentem</w:t>
      </w:r>
      <w:r>
        <w:rPr>
          <w:rFonts w:ascii="Arial" w:hAnsi="Arial" w:cs="Arial"/>
          <w:lang w:eastAsia="it-IT"/>
        </w:rPr>
        <w:t xml:space="preserve">ente dal Comune di Castelfranco Veneto, dai comuni limitrofi e dall’Alta Padovana. Un’alta percentuale dell’utenza appartiene ad un contesto socio-economico e culturale piuttosto elevato: questo aspetto costituisce un solido punto di partenza, e, nello stesso tempo, impegna la scuola a massimizzare tale potenziale con un’offerta formativa dii alta qualità che assecondi le elevate aspettative delle famiglie e la preparazione di base degli studenti. Rimane comunque alta l’attenzione nei confronti di quella parte di utenza con </w:t>
      </w:r>
      <w:r w:rsidRPr="00B93594">
        <w:rPr>
          <w:rFonts w:ascii="Arial" w:hAnsi="Arial" w:cs="Arial"/>
          <w:i/>
          <w:lang w:eastAsia="it-IT"/>
        </w:rPr>
        <w:t>background</w:t>
      </w:r>
      <w:r>
        <w:rPr>
          <w:rFonts w:ascii="Arial" w:hAnsi="Arial" w:cs="Arial"/>
          <w:lang w:eastAsia="it-IT"/>
        </w:rPr>
        <w:t xml:space="preserve"> inferiore: la nostra politica di inclusione assicura un ambiente stimolante e coinvolgente per tutti, per evitare che nessuno studente venga lasciato indietro a causa di un clima eccessivamente competitivo o standardizzato. </w:t>
      </w:r>
    </w:p>
    <w:p w14:paraId="1853884B" w14:textId="0B616DA9" w:rsidR="00982D90" w:rsidRPr="007305A3" w:rsidRDefault="00982D90" w:rsidP="00982D90">
      <w:pPr>
        <w:jc w:val="both"/>
        <w:rPr>
          <w:rFonts w:ascii="Arial" w:hAnsi="Arial" w:cs="Arial"/>
        </w:rPr>
      </w:pPr>
      <w:r w:rsidRPr="007305A3">
        <w:rPr>
          <w:rFonts w:ascii="Arial" w:hAnsi="Arial" w:cs="Arial"/>
        </w:rPr>
        <w:t xml:space="preserve">La valutazione in uscita dalla Scuola Secondaria di I grado è </w:t>
      </w:r>
      <w:r>
        <w:rPr>
          <w:rFonts w:ascii="Arial" w:hAnsi="Arial" w:cs="Arial"/>
        </w:rPr>
        <w:t>generalmente</w:t>
      </w:r>
      <w:r w:rsidRPr="007305A3">
        <w:rPr>
          <w:rFonts w:ascii="Arial" w:hAnsi="Arial" w:cs="Arial"/>
        </w:rPr>
        <w:t xml:space="preserve"> alta (</w:t>
      </w:r>
      <w:r>
        <w:rPr>
          <w:rFonts w:ascii="Arial" w:hAnsi="Arial" w:cs="Arial"/>
        </w:rPr>
        <w:t>8, 9, 10 e 10 e lode)</w:t>
      </w:r>
      <w:r w:rsidRPr="007305A3">
        <w:rPr>
          <w:rFonts w:ascii="Arial" w:hAnsi="Arial" w:cs="Arial"/>
        </w:rPr>
        <w:t xml:space="preserve"> per gli alunni </w:t>
      </w:r>
      <w:r>
        <w:rPr>
          <w:rFonts w:ascii="Arial" w:hAnsi="Arial" w:cs="Arial"/>
        </w:rPr>
        <w:t>iscritti a tutti gli indirizzi.</w:t>
      </w:r>
      <w:r w:rsidRPr="007305A3">
        <w:rPr>
          <w:rFonts w:ascii="Arial" w:hAnsi="Arial" w:cs="Arial"/>
        </w:rPr>
        <w:t xml:space="preserve"> La percentuale di studenti con disturbi specifici di apprendimento risulta decisamente inferiore se paragonata agli indici pro</w:t>
      </w:r>
      <w:r>
        <w:rPr>
          <w:rFonts w:ascii="Arial" w:hAnsi="Arial" w:cs="Arial"/>
        </w:rPr>
        <w:t xml:space="preserve">vinciali, regionali e Nazionali, in linea con questi ultimi l’indice di studenti di nazionalità non italiana. </w:t>
      </w:r>
      <w:r w:rsidRPr="007305A3">
        <w:rPr>
          <w:rFonts w:ascii="Arial" w:hAnsi="Arial" w:cs="Arial"/>
        </w:rPr>
        <w:t xml:space="preserve"> </w:t>
      </w:r>
      <w:r>
        <w:rPr>
          <w:rFonts w:ascii="Arial" w:hAnsi="Arial" w:cs="Arial"/>
        </w:rPr>
        <w:t>La percentuale di studenti con nazionalità non italiana è lievemente superiore ai dati di riferimento in tutti gli indirizzi, tranne che nel Liceo Linguistico.</w:t>
      </w:r>
    </w:p>
    <w:p w14:paraId="15BB02C5" w14:textId="77777777" w:rsidR="00982D90" w:rsidRPr="002B7C97" w:rsidRDefault="00982D90" w:rsidP="00A12AE1">
      <w:pPr>
        <w:jc w:val="both"/>
        <w:rPr>
          <w:rFonts w:ascii="Arial" w:hAnsi="Arial" w:cs="Arial"/>
        </w:rPr>
      </w:pPr>
    </w:p>
    <w:p w14:paraId="620E8147" w14:textId="77777777" w:rsidR="00093D00" w:rsidRPr="002B7C97" w:rsidRDefault="00B65EBD" w:rsidP="003846D9">
      <w:pPr>
        <w:rPr>
          <w:rFonts w:ascii="Arial" w:hAnsi="Arial" w:cs="Arial"/>
          <w:b/>
          <w:sz w:val="24"/>
          <w:szCs w:val="24"/>
        </w:rPr>
      </w:pPr>
      <w:r w:rsidRPr="002B7C97">
        <w:rPr>
          <w:rFonts w:ascii="Arial" w:hAnsi="Arial" w:cs="Arial"/>
          <w:b/>
          <w:sz w:val="24"/>
          <w:szCs w:val="24"/>
        </w:rPr>
        <w:t>Vincoli</w:t>
      </w:r>
    </w:p>
    <w:p w14:paraId="61825A7B" w14:textId="77777777" w:rsidR="00B65EBD" w:rsidRPr="002B7C97" w:rsidRDefault="00B65EBD" w:rsidP="00A12AE1">
      <w:pPr>
        <w:jc w:val="both"/>
        <w:rPr>
          <w:rFonts w:ascii="Arial" w:hAnsi="Arial" w:cs="Arial"/>
        </w:rPr>
      </w:pPr>
      <w:r w:rsidRPr="002B7C97">
        <w:rPr>
          <w:rFonts w:ascii="Arial" w:hAnsi="Arial" w:cs="Arial"/>
        </w:rPr>
        <w:t xml:space="preserve">La progettazione curricolare ed extracurricolare non può prescindere dalla presenza di una percentuale di studenti appartenenti a nuclei con livello socio-economico medio-basso e basso, soprattutto nelle attività il cui impegno finanziario è a carico delle famiglie. Per quanto riguarda la </w:t>
      </w:r>
      <w:r w:rsidRPr="002B7C97">
        <w:rPr>
          <w:rFonts w:ascii="Arial" w:hAnsi="Arial" w:cs="Arial"/>
        </w:rPr>
        <w:lastRenderedPageBreak/>
        <w:t>presenza di studenti di cittadinanza non italiana, è indispensabile prevedere supporti che garantiscano il massimo livello di inclusione, in particolar modo laddove si riscontrino problematiche nell’uso della lingua italiana da parte dei genitori o degli stessi alunni. La presenza di alunni con disabilità certificata</w:t>
      </w:r>
      <w:r w:rsidR="00B027C5" w:rsidRPr="002B7C97">
        <w:rPr>
          <w:rFonts w:ascii="Arial" w:hAnsi="Arial" w:cs="Arial"/>
        </w:rPr>
        <w:t xml:space="preserve"> e con disturbi specifici dell’apprendimento, pur essendo </w:t>
      </w:r>
      <w:r w:rsidRPr="002B7C97">
        <w:rPr>
          <w:rFonts w:ascii="Arial" w:hAnsi="Arial" w:cs="Arial"/>
        </w:rPr>
        <w:t>in tendenziale aumento</w:t>
      </w:r>
      <w:r w:rsidR="00B027C5" w:rsidRPr="002B7C97">
        <w:rPr>
          <w:rFonts w:ascii="Arial" w:hAnsi="Arial" w:cs="Arial"/>
        </w:rPr>
        <w:t xml:space="preserve">, </w:t>
      </w:r>
      <w:r w:rsidRPr="002B7C97">
        <w:rPr>
          <w:rFonts w:ascii="Arial" w:hAnsi="Arial" w:cs="Arial"/>
        </w:rPr>
        <w:t>costituisce sicuramente una opportunità di crescita socio-culturale per l'intera popolazione scolastica, che si accompagna alla necessità di progettare adeguate strategie didattiche.</w:t>
      </w:r>
    </w:p>
    <w:p w14:paraId="60D60AC8" w14:textId="77777777" w:rsidR="00093D00" w:rsidRPr="002B7C97" w:rsidRDefault="00093D00" w:rsidP="003846D9"/>
    <w:p w14:paraId="0E687C4B" w14:textId="77777777" w:rsidR="002A45C5" w:rsidRPr="002B7C97" w:rsidRDefault="002A45C5" w:rsidP="003846D9"/>
    <w:p w14:paraId="5974F05C" w14:textId="77777777" w:rsidR="003846D9" w:rsidRPr="002B7C97" w:rsidRDefault="002A45C5" w:rsidP="003846D9">
      <w:pPr>
        <w:rPr>
          <w:rFonts w:ascii="Arial" w:hAnsi="Arial" w:cs="Arial"/>
          <w:b/>
          <w:sz w:val="24"/>
          <w:szCs w:val="24"/>
        </w:rPr>
      </w:pPr>
      <w:r w:rsidRPr="002B7C97">
        <w:rPr>
          <w:rFonts w:ascii="Arial" w:hAnsi="Arial" w:cs="Arial"/>
          <w:b/>
          <w:sz w:val="24"/>
          <w:szCs w:val="24"/>
        </w:rPr>
        <w:t>Territorio e capitale sociale</w:t>
      </w:r>
    </w:p>
    <w:p w14:paraId="59532CD3" w14:textId="77777777" w:rsidR="002A45C5" w:rsidRPr="002B7C97" w:rsidRDefault="002A45C5" w:rsidP="002A45C5">
      <w:pPr>
        <w:pStyle w:val="Paragrafoelenco"/>
        <w:rPr>
          <w:rFonts w:ascii="Arial" w:hAnsi="Arial" w:cs="Arial"/>
          <w:b/>
          <w:sz w:val="24"/>
          <w:szCs w:val="24"/>
        </w:rPr>
      </w:pPr>
    </w:p>
    <w:p w14:paraId="66EB8B44" w14:textId="77777777" w:rsidR="002A45C5" w:rsidRPr="002B7C97" w:rsidRDefault="002A45C5" w:rsidP="002A45C5">
      <w:pPr>
        <w:rPr>
          <w:rFonts w:ascii="Arial" w:hAnsi="Arial" w:cs="Arial"/>
          <w:b/>
          <w:sz w:val="24"/>
          <w:szCs w:val="24"/>
        </w:rPr>
      </w:pPr>
      <w:r w:rsidRPr="002B7C97">
        <w:rPr>
          <w:rFonts w:ascii="Arial" w:hAnsi="Arial" w:cs="Arial"/>
          <w:b/>
          <w:sz w:val="24"/>
          <w:szCs w:val="24"/>
        </w:rPr>
        <w:t>Opportunità</w:t>
      </w:r>
    </w:p>
    <w:p w14:paraId="4D53C891" w14:textId="3B0B9D2A" w:rsidR="002A45C5" w:rsidRPr="002B7C97" w:rsidRDefault="00D7526D" w:rsidP="002A45C5">
      <w:pPr>
        <w:rPr>
          <w:rFonts w:ascii="Arial" w:hAnsi="Arial" w:cs="Arial"/>
        </w:rPr>
      </w:pPr>
      <w:r w:rsidRPr="002B7C97">
        <w:rPr>
          <w:rFonts w:ascii="Arial" w:hAnsi="Arial" w:cs="Arial"/>
        </w:rPr>
        <w:t>Il territorio in cui opera il Liceo Giorgione è caratterizzato da una notevole vivacità economica e sociale. Sulla tradizionale struttura a prevalenza agricola e artigianale della Castellana si sono sviluppate numerose piccole e medie</w:t>
      </w:r>
      <w:r w:rsidR="00DF0DCE" w:rsidRPr="002B7C97">
        <w:rPr>
          <w:rFonts w:ascii="Arial" w:hAnsi="Arial" w:cs="Arial"/>
        </w:rPr>
        <w:t xml:space="preserve"> aziende</w:t>
      </w:r>
      <w:r w:rsidRPr="002B7C97">
        <w:rPr>
          <w:rFonts w:ascii="Arial" w:hAnsi="Arial" w:cs="Arial"/>
        </w:rPr>
        <w:t xml:space="preserve"> industriali e commerciali. Castelfranco Veneto, con la sua posizione baricentrica, </w:t>
      </w:r>
      <w:r w:rsidR="00DF0DCE" w:rsidRPr="002B7C97">
        <w:rPr>
          <w:rFonts w:ascii="Arial" w:hAnsi="Arial" w:cs="Arial"/>
        </w:rPr>
        <w:t>ha nel tempo rafforzato il suo ruolo di centro amministrati</w:t>
      </w:r>
      <w:r w:rsidR="00E774E5" w:rsidRPr="002B7C97">
        <w:rPr>
          <w:rFonts w:ascii="Arial" w:hAnsi="Arial" w:cs="Arial"/>
        </w:rPr>
        <w:t>vo e</w:t>
      </w:r>
      <w:r w:rsidR="00DF0DCE" w:rsidRPr="002B7C97">
        <w:rPr>
          <w:rFonts w:ascii="Arial" w:hAnsi="Arial" w:cs="Arial"/>
        </w:rPr>
        <w:t xml:space="preserve"> commerciale</w:t>
      </w:r>
      <w:r w:rsidR="00E774E5" w:rsidRPr="002B7C97">
        <w:rPr>
          <w:rFonts w:ascii="Arial" w:hAnsi="Arial" w:cs="Arial"/>
        </w:rPr>
        <w:t>,</w:t>
      </w:r>
      <w:r w:rsidR="00DF0DCE" w:rsidRPr="002B7C97">
        <w:rPr>
          <w:rFonts w:ascii="Arial" w:hAnsi="Arial" w:cs="Arial"/>
        </w:rPr>
        <w:t xml:space="preserve"> grazie anche ad una efficace rete delle comunicazioni stradali e ferroviarie. </w:t>
      </w:r>
      <w:r w:rsidR="00E774E5" w:rsidRPr="002B7C97">
        <w:rPr>
          <w:rFonts w:ascii="Arial" w:hAnsi="Arial" w:cs="Arial"/>
        </w:rPr>
        <w:t>Non mancano</w:t>
      </w:r>
      <w:r w:rsidR="00982D90">
        <w:rPr>
          <w:rFonts w:ascii="Arial" w:hAnsi="Arial" w:cs="Arial"/>
        </w:rPr>
        <w:t xml:space="preserve"> </w:t>
      </w:r>
      <w:r w:rsidR="00E774E5" w:rsidRPr="002B7C97">
        <w:rPr>
          <w:rFonts w:ascii="Arial" w:hAnsi="Arial" w:cs="Arial"/>
        </w:rPr>
        <w:t xml:space="preserve">interessi e movimento in ambito artistico e culturale, grazie alla presenza del Conservatorio, del Teatro Accademico e del Parco </w:t>
      </w:r>
      <w:proofErr w:type="spellStart"/>
      <w:r w:rsidR="00E774E5" w:rsidRPr="002B7C97">
        <w:rPr>
          <w:rFonts w:ascii="Arial" w:hAnsi="Arial" w:cs="Arial"/>
        </w:rPr>
        <w:t>Bolasco</w:t>
      </w:r>
      <w:proofErr w:type="spellEnd"/>
      <w:r w:rsidR="00E774E5" w:rsidRPr="002B7C97">
        <w:rPr>
          <w:rFonts w:ascii="Arial" w:hAnsi="Arial" w:cs="Arial"/>
        </w:rPr>
        <w:t>. I rapporti di collaborazione con aziende, con il Comune, il Conservatorio ed il Teatro Accademico ci consentono di usufruire di servizi ed iniziative volte allo sviluppo della nostra offerta formativa e di stipulare convenzioni finalizzate ai percorsi di Formazione Scuola Lavoro.</w:t>
      </w:r>
      <w:r w:rsidR="00982D90">
        <w:rPr>
          <w:rFonts w:ascii="Arial" w:hAnsi="Arial" w:cs="Arial"/>
        </w:rPr>
        <w:t xml:space="preserve"> </w:t>
      </w:r>
      <w:r w:rsidR="002A45C5" w:rsidRPr="002B7C97">
        <w:rPr>
          <w:rFonts w:ascii="Arial" w:hAnsi="Arial" w:cs="Arial"/>
        </w:rPr>
        <w:t xml:space="preserve">I contenuti livelli di disoccupazione </w:t>
      </w:r>
      <w:r w:rsidR="00982D90">
        <w:rPr>
          <w:rFonts w:ascii="Arial" w:hAnsi="Arial" w:cs="Arial"/>
        </w:rPr>
        <w:t>della</w:t>
      </w:r>
      <w:r w:rsidR="002A45C5" w:rsidRPr="002B7C97">
        <w:rPr>
          <w:rFonts w:ascii="Arial" w:hAnsi="Arial" w:cs="Arial"/>
        </w:rPr>
        <w:t xml:space="preserve"> Regione, si riflettono sulla caratteristica </w:t>
      </w:r>
      <w:r w:rsidR="00982D90">
        <w:rPr>
          <w:rFonts w:ascii="Arial" w:hAnsi="Arial" w:cs="Arial"/>
        </w:rPr>
        <w:t>dell’utenza</w:t>
      </w:r>
      <w:r w:rsidR="002A45C5" w:rsidRPr="002B7C97">
        <w:rPr>
          <w:rFonts w:ascii="Arial" w:hAnsi="Arial" w:cs="Arial"/>
        </w:rPr>
        <w:t xml:space="preserve"> del Liceo Giorgione,</w:t>
      </w:r>
      <w:r w:rsidR="00982D90">
        <w:rPr>
          <w:rFonts w:ascii="Arial" w:hAnsi="Arial" w:cs="Arial"/>
        </w:rPr>
        <w:t xml:space="preserve"> che per la maggior parte gode</w:t>
      </w:r>
      <w:r w:rsidR="002A45C5" w:rsidRPr="002B7C97">
        <w:rPr>
          <w:rFonts w:ascii="Arial" w:hAnsi="Arial" w:cs="Arial"/>
        </w:rPr>
        <w:t xml:space="preserve"> di una certa stabilità da un punto di vista economico e sociale, anche se non si può prescindere dai mutamenti socio</w:t>
      </w:r>
      <w:r w:rsidR="00DF0DCE" w:rsidRPr="002B7C97">
        <w:rPr>
          <w:rFonts w:ascii="Arial" w:hAnsi="Arial" w:cs="Arial"/>
        </w:rPr>
        <w:t>-</w:t>
      </w:r>
      <w:r w:rsidR="002A45C5" w:rsidRPr="002B7C97">
        <w:rPr>
          <w:rFonts w:ascii="Arial" w:hAnsi="Arial" w:cs="Arial"/>
        </w:rPr>
        <w:t>economici</w:t>
      </w:r>
      <w:r w:rsidRPr="002B7C97">
        <w:rPr>
          <w:rFonts w:ascii="Arial" w:hAnsi="Arial" w:cs="Arial"/>
        </w:rPr>
        <w:t xml:space="preserve"> degli ultimi anni</w:t>
      </w:r>
      <w:r w:rsidR="002A45C5" w:rsidRPr="002B7C97">
        <w:rPr>
          <w:rFonts w:ascii="Arial" w:hAnsi="Arial" w:cs="Arial"/>
        </w:rPr>
        <w:t xml:space="preserve">. La percentuale di immigrazione, di contro, </w:t>
      </w:r>
      <w:r w:rsidR="0092315F" w:rsidRPr="002B7C97">
        <w:rPr>
          <w:rFonts w:ascii="Arial" w:hAnsi="Arial" w:cs="Arial"/>
        </w:rPr>
        <w:t>è</w:t>
      </w:r>
      <w:r w:rsidR="002A45C5" w:rsidRPr="002B7C97">
        <w:rPr>
          <w:rFonts w:ascii="Arial" w:hAnsi="Arial" w:cs="Arial"/>
        </w:rPr>
        <w:t xml:space="preserve"> più elevata rispetto agli indici nazionali, dovuta alle maggiori opportunità lavorative offerte dal territorio. Tuttavia, il crescente numero di studenti liceali appartenenti a famiglie provenienti da altri paesi e condizionate da difficoltà linguistiche o da situazioni economiche di svantaggio, è segnale di una buona motivazione </w:t>
      </w:r>
      <w:r w:rsidR="00982D90">
        <w:rPr>
          <w:rFonts w:ascii="Arial" w:hAnsi="Arial" w:cs="Arial"/>
        </w:rPr>
        <w:t>per uno</w:t>
      </w:r>
      <w:r w:rsidR="002A45C5" w:rsidRPr="002B7C97">
        <w:rPr>
          <w:rFonts w:ascii="Arial" w:hAnsi="Arial" w:cs="Arial"/>
        </w:rPr>
        <w:t xml:space="preserve"> studio finalizzato al conseguimento di un diploma di laurea. </w:t>
      </w:r>
    </w:p>
    <w:p w14:paraId="78102812" w14:textId="745ACAA1" w:rsidR="00EB18B8" w:rsidRPr="002B7C97" w:rsidRDefault="00EB18B8" w:rsidP="00EB18B8">
      <w:pPr>
        <w:rPr>
          <w:rFonts w:ascii="Arial" w:hAnsi="Arial" w:cs="Arial"/>
        </w:rPr>
      </w:pPr>
      <w:r w:rsidRPr="002B7C97">
        <w:rPr>
          <w:rFonts w:ascii="Arial" w:hAnsi="Arial" w:cs="Arial"/>
        </w:rPr>
        <w:t>Il territorio in cui opera il Liceo Giorgione è caratterizzato da vivacità economica e sociale. Sulla tradizionale struttura a prevalenza agricola e artigianale</w:t>
      </w:r>
      <w:r w:rsidR="00353569">
        <w:rPr>
          <w:rFonts w:ascii="Arial" w:hAnsi="Arial" w:cs="Arial"/>
        </w:rPr>
        <w:t>,</w:t>
      </w:r>
      <w:r w:rsidRPr="002B7C97">
        <w:rPr>
          <w:rFonts w:ascii="Arial" w:hAnsi="Arial" w:cs="Arial"/>
        </w:rPr>
        <w:t xml:space="preserve"> si sono sviluppate numerose piccole e medie aziende</w:t>
      </w:r>
      <w:r w:rsidR="00353569">
        <w:rPr>
          <w:rFonts w:ascii="Arial" w:hAnsi="Arial" w:cs="Arial"/>
        </w:rPr>
        <w:t xml:space="preserve"> industriali e commerciali e</w:t>
      </w:r>
      <w:r w:rsidRPr="002B7C97">
        <w:rPr>
          <w:rFonts w:ascii="Arial" w:hAnsi="Arial" w:cs="Arial"/>
        </w:rPr>
        <w:t xml:space="preserve"> Castelfranco Veneto, con la sua posizione baricentrica, ha nel tempo rafforzato il suo ruolo di centro amministrativo e commerciale</w:t>
      </w:r>
      <w:r w:rsidR="00353569">
        <w:rPr>
          <w:rFonts w:ascii="Arial" w:hAnsi="Arial" w:cs="Arial"/>
        </w:rPr>
        <w:t xml:space="preserve">. </w:t>
      </w:r>
      <w:r w:rsidRPr="002B7C97">
        <w:rPr>
          <w:rFonts w:ascii="Arial" w:hAnsi="Arial" w:cs="Arial"/>
        </w:rPr>
        <w:t>Non mancano</w:t>
      </w:r>
      <w:r>
        <w:rPr>
          <w:rFonts w:ascii="Arial" w:hAnsi="Arial" w:cs="Arial"/>
        </w:rPr>
        <w:t xml:space="preserve"> </w:t>
      </w:r>
      <w:r w:rsidRPr="002B7C97">
        <w:rPr>
          <w:rFonts w:ascii="Arial" w:hAnsi="Arial" w:cs="Arial"/>
        </w:rPr>
        <w:t xml:space="preserve">interessi e movimento in ambito artistico e culturale, grazie alla presenza del Conservatorio, del Teatro Accademico e del Parco </w:t>
      </w:r>
      <w:proofErr w:type="spellStart"/>
      <w:r w:rsidRPr="002B7C97">
        <w:rPr>
          <w:rFonts w:ascii="Arial" w:hAnsi="Arial" w:cs="Arial"/>
        </w:rPr>
        <w:t>Bolasco</w:t>
      </w:r>
      <w:proofErr w:type="spellEnd"/>
      <w:r w:rsidRPr="002B7C97">
        <w:rPr>
          <w:rFonts w:ascii="Arial" w:hAnsi="Arial" w:cs="Arial"/>
        </w:rPr>
        <w:t>. I rapporti di collaborazione con aziende, con il Comune, il Conservatorio ed il Teatro Accademico ci consentono di usufruire di servizi ed iniziative volte allo sviluppo della nostra offerta formativa e di stipulare convenzioni finalizzate ai percorsi di Formazione Scuola Lavoro.</w:t>
      </w:r>
      <w:r>
        <w:rPr>
          <w:rFonts w:ascii="Arial" w:hAnsi="Arial" w:cs="Arial"/>
        </w:rPr>
        <w:t xml:space="preserve"> L’utenza del Liceo Giorgione è </w:t>
      </w:r>
      <w:proofErr w:type="gramStart"/>
      <w:r>
        <w:rPr>
          <w:rFonts w:ascii="Arial" w:hAnsi="Arial" w:cs="Arial"/>
        </w:rPr>
        <w:t>caratterizzata  da</w:t>
      </w:r>
      <w:proofErr w:type="gramEnd"/>
      <w:r w:rsidRPr="002B7C97">
        <w:rPr>
          <w:rFonts w:ascii="Arial" w:hAnsi="Arial" w:cs="Arial"/>
        </w:rPr>
        <w:t xml:space="preserve"> una certa stabilità </w:t>
      </w:r>
      <w:r>
        <w:rPr>
          <w:rFonts w:ascii="Arial" w:hAnsi="Arial" w:cs="Arial"/>
        </w:rPr>
        <w:t>dal</w:t>
      </w:r>
      <w:r w:rsidRPr="002B7C97">
        <w:rPr>
          <w:rFonts w:ascii="Arial" w:hAnsi="Arial" w:cs="Arial"/>
        </w:rPr>
        <w:t xml:space="preserve"> punto di vista economico e sociale, anche se non si può prescindere dai mutamenti socio-economici degli ultimi anni. La percentuale di immigrazione, di contro, è più elevata rispetto agli indici nazionali, dovuta alle maggiori opportunità lavorative offerte dal territorio. Tuttavia, il crescente numero di studenti liceali appartenenti a famiglie provenienti da altri paesi e condizionate da difficoltà linguistiche o da situazioni economiche di svantaggio, è segnale di una buona motivazione </w:t>
      </w:r>
      <w:r>
        <w:rPr>
          <w:rFonts w:ascii="Arial" w:hAnsi="Arial" w:cs="Arial"/>
        </w:rPr>
        <w:t>per uno</w:t>
      </w:r>
      <w:r w:rsidRPr="002B7C97">
        <w:rPr>
          <w:rFonts w:ascii="Arial" w:hAnsi="Arial" w:cs="Arial"/>
        </w:rPr>
        <w:t xml:space="preserve"> studio finalizzato al conseguimento di un diploma di laurea. </w:t>
      </w:r>
    </w:p>
    <w:p w14:paraId="22422FC7" w14:textId="77777777" w:rsidR="004A60F2" w:rsidRPr="002B7C97" w:rsidRDefault="004A60F2" w:rsidP="002A45C5">
      <w:pPr>
        <w:rPr>
          <w:rFonts w:ascii="Arial" w:hAnsi="Arial" w:cs="Arial"/>
        </w:rPr>
      </w:pPr>
    </w:p>
    <w:p w14:paraId="22FD40ED" w14:textId="77777777" w:rsidR="00353569" w:rsidRDefault="00353569" w:rsidP="004A60F2">
      <w:pPr>
        <w:rPr>
          <w:rFonts w:ascii="Arial" w:hAnsi="Arial" w:cs="Arial"/>
          <w:b/>
          <w:sz w:val="24"/>
          <w:szCs w:val="24"/>
        </w:rPr>
      </w:pPr>
    </w:p>
    <w:p w14:paraId="602FBB9C" w14:textId="28E2E1CD" w:rsidR="004A60F2" w:rsidRPr="002B7C97" w:rsidRDefault="004A60F2" w:rsidP="004A60F2">
      <w:pPr>
        <w:rPr>
          <w:rFonts w:ascii="Arial" w:hAnsi="Arial" w:cs="Arial"/>
          <w:b/>
          <w:sz w:val="24"/>
          <w:szCs w:val="24"/>
        </w:rPr>
      </w:pPr>
      <w:r w:rsidRPr="002B7C97">
        <w:rPr>
          <w:rFonts w:ascii="Arial" w:hAnsi="Arial" w:cs="Arial"/>
          <w:b/>
          <w:sz w:val="24"/>
          <w:szCs w:val="24"/>
        </w:rPr>
        <w:lastRenderedPageBreak/>
        <w:t>Vincoli</w:t>
      </w:r>
    </w:p>
    <w:p w14:paraId="223D331B" w14:textId="77777777" w:rsidR="004A60F2" w:rsidRPr="002B7C97" w:rsidRDefault="004A60F2" w:rsidP="004A60F2">
      <w:pPr>
        <w:autoSpaceDE w:val="0"/>
        <w:autoSpaceDN w:val="0"/>
        <w:adjustRightInd w:val="0"/>
        <w:spacing w:after="0" w:line="240" w:lineRule="auto"/>
        <w:rPr>
          <w:rFonts w:ascii="Arial" w:hAnsi="Arial" w:cs="Arial"/>
          <w:color w:val="000000"/>
        </w:rPr>
      </w:pPr>
      <w:r w:rsidRPr="002B7C97">
        <w:rPr>
          <w:rFonts w:ascii="Arial" w:hAnsi="Arial" w:cs="Arial"/>
          <w:color w:val="000000"/>
        </w:rPr>
        <w:t>Costituisce un vincolo importante per i nostri studenti la difficoltà di collegamento dei numerosi paesi del distretto con Castelfranco Veneto, sia che si tratti di mezzi di trasporto stradali che ferroviari. Di fatto, sono in continuo aumento le richie</w:t>
      </w:r>
      <w:r w:rsidR="00FD7759" w:rsidRPr="002B7C97">
        <w:rPr>
          <w:rFonts w:ascii="Arial" w:hAnsi="Arial" w:cs="Arial"/>
          <w:color w:val="000000"/>
        </w:rPr>
        <w:t>ste di</w:t>
      </w:r>
      <w:r w:rsidRPr="002B7C97">
        <w:rPr>
          <w:rFonts w:ascii="Arial" w:hAnsi="Arial" w:cs="Arial"/>
          <w:color w:val="000000"/>
        </w:rPr>
        <w:t xml:space="preserve"> usc</w:t>
      </w:r>
      <w:r w:rsidR="00FD7759" w:rsidRPr="002B7C97">
        <w:rPr>
          <w:rFonts w:ascii="Arial" w:hAnsi="Arial" w:cs="Arial"/>
          <w:color w:val="000000"/>
        </w:rPr>
        <w:t>ita anticipata all’ultima ora di lezione per raggiungere in tempo utile la stazione ferroviaria o la fermata degli autobus, con un certo disturbo per l’attività didattica.</w:t>
      </w:r>
    </w:p>
    <w:p w14:paraId="20DE47B6" w14:textId="77777777" w:rsidR="00E774E5" w:rsidRPr="002B7C97" w:rsidRDefault="00E774E5" w:rsidP="004A60F2">
      <w:pPr>
        <w:autoSpaceDE w:val="0"/>
        <w:autoSpaceDN w:val="0"/>
        <w:adjustRightInd w:val="0"/>
        <w:spacing w:after="0" w:line="240" w:lineRule="auto"/>
        <w:rPr>
          <w:rFonts w:ascii="Arial" w:hAnsi="Arial" w:cs="Arial"/>
          <w:color w:val="000000"/>
        </w:rPr>
      </w:pPr>
      <w:r w:rsidRPr="002B7C97">
        <w:rPr>
          <w:rFonts w:ascii="Arial" w:hAnsi="Arial" w:cs="Arial"/>
          <w:color w:val="000000"/>
        </w:rPr>
        <w:t xml:space="preserve">La crisi economica in atto </w:t>
      </w:r>
      <w:r w:rsidR="00FA11FB" w:rsidRPr="002B7C97">
        <w:rPr>
          <w:rFonts w:ascii="Arial" w:hAnsi="Arial" w:cs="Arial"/>
          <w:color w:val="000000"/>
        </w:rPr>
        <w:t>nel</w:t>
      </w:r>
      <w:r w:rsidRPr="002B7C97">
        <w:rPr>
          <w:rFonts w:ascii="Arial" w:hAnsi="Arial" w:cs="Arial"/>
          <w:color w:val="000000"/>
        </w:rPr>
        <w:t xml:space="preserve"> nostro Paese</w:t>
      </w:r>
      <w:r w:rsidR="00FA11FB" w:rsidRPr="002B7C97">
        <w:rPr>
          <w:rFonts w:ascii="Arial" w:hAnsi="Arial" w:cs="Arial"/>
          <w:color w:val="000000"/>
        </w:rPr>
        <w:t>, determinata dall’attuale panorama politico a livello mondiale, ha avuto ripercussioni anche nel nostro territorio, che ha registrato un decremento rispetto ai positivi livelli occupazionali degli anni precedenti con conseguente difficoltà di inserimento nel mondo del lavoro.</w:t>
      </w:r>
    </w:p>
    <w:p w14:paraId="0A71CDBD" w14:textId="77777777" w:rsidR="005141FE" w:rsidRPr="002B7C97" w:rsidRDefault="005141FE" w:rsidP="004A60F2">
      <w:pPr>
        <w:autoSpaceDE w:val="0"/>
        <w:autoSpaceDN w:val="0"/>
        <w:adjustRightInd w:val="0"/>
        <w:spacing w:after="0" w:line="240" w:lineRule="auto"/>
        <w:rPr>
          <w:rFonts w:ascii="Arial" w:hAnsi="Arial" w:cs="Arial"/>
          <w:color w:val="000000"/>
        </w:rPr>
      </w:pPr>
    </w:p>
    <w:p w14:paraId="4AEE7D1D" w14:textId="77777777" w:rsidR="005141FE" w:rsidRPr="002B7C97" w:rsidRDefault="005141FE" w:rsidP="004A60F2">
      <w:pPr>
        <w:autoSpaceDE w:val="0"/>
        <w:autoSpaceDN w:val="0"/>
        <w:adjustRightInd w:val="0"/>
        <w:spacing w:after="0" w:line="240" w:lineRule="auto"/>
        <w:rPr>
          <w:rFonts w:ascii="Arial" w:hAnsi="Arial" w:cs="Arial"/>
          <w:color w:val="000000"/>
        </w:rPr>
      </w:pPr>
    </w:p>
    <w:p w14:paraId="3A689E7E" w14:textId="77777777" w:rsidR="005141FE" w:rsidRPr="002B7C97" w:rsidRDefault="005141FE" w:rsidP="004A60F2">
      <w:pPr>
        <w:autoSpaceDE w:val="0"/>
        <w:autoSpaceDN w:val="0"/>
        <w:adjustRightInd w:val="0"/>
        <w:spacing w:after="0" w:line="240" w:lineRule="auto"/>
        <w:rPr>
          <w:rFonts w:ascii="Arial" w:hAnsi="Arial" w:cs="Arial"/>
          <w:color w:val="000000"/>
        </w:rPr>
      </w:pPr>
    </w:p>
    <w:p w14:paraId="5A952B5A" w14:textId="77777777" w:rsidR="005141FE" w:rsidRPr="002B7C97" w:rsidRDefault="005141FE" w:rsidP="004A60F2">
      <w:pPr>
        <w:autoSpaceDE w:val="0"/>
        <w:autoSpaceDN w:val="0"/>
        <w:adjustRightInd w:val="0"/>
        <w:spacing w:after="0" w:line="240" w:lineRule="auto"/>
        <w:rPr>
          <w:rFonts w:ascii="Arial" w:hAnsi="Arial" w:cs="Arial"/>
          <w:b/>
          <w:color w:val="000000"/>
          <w:sz w:val="24"/>
          <w:szCs w:val="24"/>
        </w:rPr>
      </w:pPr>
      <w:r w:rsidRPr="002B7C97">
        <w:rPr>
          <w:rFonts w:ascii="Arial" w:hAnsi="Arial" w:cs="Arial"/>
          <w:b/>
          <w:color w:val="000000"/>
          <w:sz w:val="24"/>
          <w:szCs w:val="24"/>
        </w:rPr>
        <w:t>Risorse economiche e materiali</w:t>
      </w:r>
    </w:p>
    <w:p w14:paraId="27AD04E5" w14:textId="77777777" w:rsidR="005141FE" w:rsidRPr="002B7C97" w:rsidRDefault="005141FE" w:rsidP="004A60F2">
      <w:pPr>
        <w:autoSpaceDE w:val="0"/>
        <w:autoSpaceDN w:val="0"/>
        <w:adjustRightInd w:val="0"/>
        <w:spacing w:after="0" w:line="240" w:lineRule="auto"/>
        <w:rPr>
          <w:rFonts w:ascii="Arial" w:hAnsi="Arial" w:cs="Arial"/>
          <w:b/>
          <w:color w:val="000000"/>
          <w:sz w:val="24"/>
          <w:szCs w:val="24"/>
        </w:rPr>
      </w:pPr>
    </w:p>
    <w:p w14:paraId="37BF5931" w14:textId="77777777" w:rsidR="005141FE" w:rsidRPr="002B7C97" w:rsidRDefault="005141FE" w:rsidP="005141FE">
      <w:pPr>
        <w:pStyle w:val="Paragrafoelenco"/>
        <w:rPr>
          <w:rFonts w:ascii="Arial" w:hAnsi="Arial" w:cs="Arial"/>
          <w:b/>
          <w:sz w:val="24"/>
          <w:szCs w:val="24"/>
        </w:rPr>
      </w:pPr>
    </w:p>
    <w:p w14:paraId="42CD74A8" w14:textId="77777777" w:rsidR="005141FE" w:rsidRPr="002B7C97" w:rsidRDefault="005141FE" w:rsidP="005141FE">
      <w:pPr>
        <w:rPr>
          <w:rFonts w:ascii="Arial" w:hAnsi="Arial" w:cs="Arial"/>
          <w:b/>
          <w:sz w:val="24"/>
          <w:szCs w:val="24"/>
        </w:rPr>
      </w:pPr>
      <w:r w:rsidRPr="002B7C97">
        <w:rPr>
          <w:rFonts w:ascii="Arial" w:hAnsi="Arial" w:cs="Arial"/>
          <w:b/>
          <w:sz w:val="24"/>
          <w:szCs w:val="24"/>
        </w:rPr>
        <w:t>Opportunità</w:t>
      </w:r>
    </w:p>
    <w:p w14:paraId="6C1B5149" w14:textId="19F0F0E3" w:rsidR="00B65143" w:rsidRPr="00420B19" w:rsidRDefault="00016EDC" w:rsidP="00B65143">
      <w:pPr>
        <w:spacing w:after="0" w:line="240" w:lineRule="auto"/>
        <w:jc w:val="both"/>
        <w:rPr>
          <w:rStyle w:val="Enfasicorsivo"/>
          <w:rFonts w:ascii="Arial" w:hAnsi="Arial" w:cs="Arial"/>
          <w:i w:val="0"/>
        </w:rPr>
      </w:pPr>
      <w:r w:rsidRPr="002B7C97">
        <w:rPr>
          <w:rStyle w:val="Enfasicorsivo"/>
          <w:rFonts w:ascii="Arial" w:hAnsi="Arial" w:cs="Arial"/>
          <w:i w:val="0"/>
        </w:rPr>
        <w:t>I</w:t>
      </w:r>
      <w:r w:rsidR="009E1CFB" w:rsidRPr="002B7C97">
        <w:rPr>
          <w:rStyle w:val="Enfasicorsivo"/>
          <w:rFonts w:ascii="Arial" w:hAnsi="Arial" w:cs="Arial"/>
          <w:i w:val="0"/>
        </w:rPr>
        <w:t>n Sede Cen</w:t>
      </w:r>
      <w:r w:rsidR="00190C68">
        <w:rPr>
          <w:rStyle w:val="Enfasicorsivo"/>
          <w:rFonts w:ascii="Arial" w:hAnsi="Arial" w:cs="Arial"/>
          <w:i w:val="0"/>
        </w:rPr>
        <w:t>trale sono presenti: Laboratori</w:t>
      </w:r>
      <w:r w:rsidR="009E1CFB" w:rsidRPr="002B7C97">
        <w:rPr>
          <w:rStyle w:val="Enfasicorsivo"/>
          <w:rFonts w:ascii="Arial" w:hAnsi="Arial" w:cs="Arial"/>
          <w:i w:val="0"/>
        </w:rPr>
        <w:t xml:space="preserve"> M</w:t>
      </w:r>
      <w:r w:rsidRPr="002B7C97">
        <w:rPr>
          <w:rStyle w:val="Enfasicorsivo"/>
          <w:rFonts w:ascii="Arial" w:hAnsi="Arial" w:cs="Arial"/>
          <w:i w:val="0"/>
        </w:rPr>
        <w:t>ultimediale,</w:t>
      </w:r>
      <w:r w:rsidR="009E1CFB" w:rsidRPr="002B7C97">
        <w:rPr>
          <w:rStyle w:val="Enfasicorsivo"/>
          <w:rFonts w:ascii="Arial" w:hAnsi="Arial" w:cs="Arial"/>
          <w:i w:val="0"/>
        </w:rPr>
        <w:t xml:space="preserve"> L</w:t>
      </w:r>
      <w:r w:rsidRPr="002B7C97">
        <w:rPr>
          <w:rStyle w:val="Enfasicorsivo"/>
          <w:rFonts w:ascii="Arial" w:hAnsi="Arial" w:cs="Arial"/>
          <w:i w:val="0"/>
        </w:rPr>
        <w:t>inguistico,</w:t>
      </w:r>
      <w:r w:rsidR="009E1CFB" w:rsidRPr="002B7C97">
        <w:rPr>
          <w:rStyle w:val="Enfasicorsivo"/>
          <w:rFonts w:ascii="Arial" w:hAnsi="Arial" w:cs="Arial"/>
          <w:i w:val="0"/>
        </w:rPr>
        <w:t xml:space="preserve"> </w:t>
      </w:r>
      <w:r w:rsidRPr="002B7C97">
        <w:rPr>
          <w:rStyle w:val="Enfasicorsivo"/>
          <w:rFonts w:ascii="Arial" w:hAnsi="Arial" w:cs="Arial"/>
          <w:i w:val="0"/>
        </w:rPr>
        <w:t>di Fisica, di Chimica,</w:t>
      </w:r>
      <w:r w:rsidR="009E1CFB" w:rsidRPr="002B7C97">
        <w:rPr>
          <w:rStyle w:val="Enfasicorsivo"/>
          <w:rFonts w:ascii="Arial" w:hAnsi="Arial" w:cs="Arial"/>
          <w:i w:val="0"/>
        </w:rPr>
        <w:t xml:space="preserve"> </w:t>
      </w:r>
      <w:r w:rsidRPr="002B7C97">
        <w:rPr>
          <w:rStyle w:val="Enfasicorsivo"/>
          <w:rFonts w:ascii="Arial" w:hAnsi="Arial" w:cs="Arial"/>
          <w:i w:val="0"/>
        </w:rPr>
        <w:t xml:space="preserve">di Biologia, tutti dotati di </w:t>
      </w:r>
      <w:proofErr w:type="spellStart"/>
      <w:r w:rsidRPr="002B7C97">
        <w:rPr>
          <w:rStyle w:val="Enfasicorsivo"/>
          <w:rFonts w:ascii="Arial" w:hAnsi="Arial" w:cs="Arial"/>
        </w:rPr>
        <w:t>digital</w:t>
      </w:r>
      <w:proofErr w:type="spellEnd"/>
      <w:r w:rsidRPr="002B7C97">
        <w:rPr>
          <w:rStyle w:val="Enfasicorsivo"/>
          <w:rFonts w:ascii="Arial" w:hAnsi="Arial" w:cs="Arial"/>
        </w:rPr>
        <w:t xml:space="preserve"> </w:t>
      </w:r>
      <w:proofErr w:type="spellStart"/>
      <w:r w:rsidRPr="002B7C97">
        <w:rPr>
          <w:rStyle w:val="Enfasicorsivo"/>
          <w:rFonts w:ascii="Arial" w:hAnsi="Arial" w:cs="Arial"/>
        </w:rPr>
        <w:t>board</w:t>
      </w:r>
      <w:proofErr w:type="spellEnd"/>
      <w:r w:rsidRPr="002B7C97">
        <w:rPr>
          <w:rStyle w:val="Enfasicorsivo"/>
          <w:rFonts w:ascii="Arial" w:hAnsi="Arial" w:cs="Arial"/>
          <w:i w:val="0"/>
        </w:rPr>
        <w:t xml:space="preserve">, PC e collegamento internet; </w:t>
      </w:r>
      <w:r w:rsidRPr="002B7C97">
        <w:rPr>
          <w:rStyle w:val="Enfasicorsivo"/>
          <w:rFonts w:ascii="Arial" w:hAnsi="Arial" w:cs="Arial"/>
        </w:rPr>
        <w:t>internet-</w:t>
      </w:r>
      <w:proofErr w:type="spellStart"/>
      <w:r w:rsidRPr="002B7C97">
        <w:rPr>
          <w:rStyle w:val="Enfasicorsivo"/>
          <w:rFonts w:ascii="Arial" w:hAnsi="Arial" w:cs="Arial"/>
        </w:rPr>
        <w:t>point</w:t>
      </w:r>
      <w:proofErr w:type="spellEnd"/>
      <w:r w:rsidRPr="002B7C97">
        <w:rPr>
          <w:rStyle w:val="Enfasicorsivo"/>
          <w:rFonts w:ascii="Arial" w:hAnsi="Arial" w:cs="Arial"/>
          <w:i w:val="0"/>
        </w:rPr>
        <w:t xml:space="preserve"> ad uso dei docenti; biblioteca informatizzata; Aula Magna con maxi-schermo, proiettore, PC ed impianto stereo. Il Liceo Musicale è dotato del Laboratorio di Tecnologie Musicali, 7 sale musicali </w:t>
      </w:r>
      <w:r w:rsidR="00420B19">
        <w:rPr>
          <w:rStyle w:val="Enfasicorsivo"/>
          <w:rFonts w:ascii="Arial" w:hAnsi="Arial" w:cs="Arial"/>
          <w:i w:val="0"/>
        </w:rPr>
        <w:t>per i</w:t>
      </w:r>
      <w:r w:rsidRPr="002B7C97">
        <w:rPr>
          <w:rStyle w:val="Enfasicorsivo"/>
          <w:rFonts w:ascii="Arial" w:hAnsi="Arial" w:cs="Arial"/>
          <w:i w:val="0"/>
        </w:rPr>
        <w:t xml:space="preserve"> differenti strumenti e una sala polivalente</w:t>
      </w:r>
      <w:r w:rsidR="00420B19">
        <w:rPr>
          <w:rStyle w:val="Enfasicorsivo"/>
          <w:rFonts w:ascii="Arial" w:hAnsi="Arial" w:cs="Arial"/>
          <w:i w:val="0"/>
        </w:rPr>
        <w:t>.</w:t>
      </w:r>
      <w:r w:rsidRPr="002B7C97">
        <w:rPr>
          <w:rStyle w:val="Enfasicorsivo"/>
          <w:rFonts w:ascii="Arial" w:hAnsi="Arial" w:cs="Arial"/>
          <w:i w:val="0"/>
        </w:rPr>
        <w:t xml:space="preserve"> Ogni classe ha a disposizione una </w:t>
      </w:r>
      <w:r w:rsidRPr="002B7C97">
        <w:rPr>
          <w:rStyle w:val="Enfasicorsivo"/>
          <w:rFonts w:ascii="Arial" w:hAnsi="Arial" w:cs="Arial"/>
        </w:rPr>
        <w:t>Smart Digital Board</w:t>
      </w:r>
      <w:r w:rsidRPr="002B7C97">
        <w:rPr>
          <w:rStyle w:val="Enfasicorsivo"/>
          <w:rFonts w:ascii="Arial" w:hAnsi="Arial" w:cs="Arial"/>
          <w:i w:val="0"/>
        </w:rPr>
        <w:t xml:space="preserve">, PC e linea internet. Grazie ai finanziamenti PON 2020 relativi all'Azione PNSD #7, l'Istituto si è dotato di un Laboratorio Innovativo destinato al </w:t>
      </w:r>
      <w:proofErr w:type="spellStart"/>
      <w:r w:rsidRPr="002B7C97">
        <w:rPr>
          <w:rStyle w:val="Enfasicorsivo"/>
          <w:rFonts w:ascii="Arial" w:hAnsi="Arial" w:cs="Arial"/>
          <w:i w:val="0"/>
        </w:rPr>
        <w:t>Tinkering</w:t>
      </w:r>
      <w:proofErr w:type="spellEnd"/>
      <w:r w:rsidRPr="002B7C97">
        <w:rPr>
          <w:rStyle w:val="Enfasicorsivo"/>
          <w:rFonts w:ascii="Arial" w:hAnsi="Arial" w:cs="Arial"/>
          <w:i w:val="0"/>
        </w:rPr>
        <w:t xml:space="preserve"> e al Computing Story</w:t>
      </w:r>
      <w:r w:rsidR="00420B19">
        <w:rPr>
          <w:rStyle w:val="Enfasicorsivo"/>
          <w:rFonts w:ascii="Arial" w:hAnsi="Arial" w:cs="Arial"/>
          <w:i w:val="0"/>
        </w:rPr>
        <w:t xml:space="preserve">. </w:t>
      </w:r>
      <w:r w:rsidR="009E1CFB" w:rsidRPr="002B7C97">
        <w:rPr>
          <w:rFonts w:ascii="Arial" w:eastAsia="Times New Roman" w:hAnsi="Arial" w:cs="Arial"/>
          <w:color w:val="333333"/>
          <w:lang w:eastAsia="it-IT"/>
        </w:rPr>
        <w:t>T</w:t>
      </w:r>
      <w:r w:rsidRPr="002B7C97">
        <w:rPr>
          <w:rFonts w:ascii="Arial" w:eastAsia="Times New Roman" w:hAnsi="Arial" w:cs="Arial"/>
          <w:color w:val="333333"/>
          <w:lang w:eastAsia="it-IT"/>
        </w:rPr>
        <w:t xml:space="preserve">utte le aule didattiche </w:t>
      </w:r>
      <w:r w:rsidR="007D53D6">
        <w:rPr>
          <w:rFonts w:ascii="Arial" w:eastAsia="Times New Roman" w:hAnsi="Arial" w:cs="Arial"/>
          <w:color w:val="333333"/>
          <w:lang w:eastAsia="it-IT"/>
        </w:rPr>
        <w:t>consentono</w:t>
      </w:r>
      <w:r w:rsidRPr="002B7C97">
        <w:rPr>
          <w:rFonts w:ascii="Arial" w:eastAsia="Times New Roman" w:hAnsi="Arial" w:cs="Arial"/>
          <w:color w:val="333333"/>
          <w:lang w:eastAsia="it-IT"/>
        </w:rPr>
        <w:t xml:space="preserve"> il collegamento in videoconferenza con computer, videocamere e </w:t>
      </w:r>
      <w:proofErr w:type="spellStart"/>
      <w:r w:rsidRPr="002B7C97">
        <w:rPr>
          <w:rFonts w:ascii="Arial" w:eastAsia="Times New Roman" w:hAnsi="Arial" w:cs="Arial"/>
          <w:i/>
          <w:color w:val="333333"/>
          <w:lang w:eastAsia="it-IT"/>
        </w:rPr>
        <w:t>digital</w:t>
      </w:r>
      <w:proofErr w:type="spellEnd"/>
      <w:r w:rsidRPr="002B7C97">
        <w:rPr>
          <w:rFonts w:ascii="Arial" w:eastAsia="Times New Roman" w:hAnsi="Arial" w:cs="Arial"/>
          <w:i/>
          <w:color w:val="333333"/>
          <w:lang w:eastAsia="it-IT"/>
        </w:rPr>
        <w:t xml:space="preserve"> </w:t>
      </w:r>
      <w:proofErr w:type="spellStart"/>
      <w:r w:rsidRPr="002B7C97">
        <w:rPr>
          <w:rFonts w:ascii="Arial" w:eastAsia="Times New Roman" w:hAnsi="Arial" w:cs="Arial"/>
          <w:i/>
          <w:color w:val="333333"/>
          <w:lang w:eastAsia="it-IT"/>
        </w:rPr>
        <w:t>board</w:t>
      </w:r>
      <w:proofErr w:type="spellEnd"/>
      <w:r w:rsidRPr="002B7C97">
        <w:rPr>
          <w:rFonts w:ascii="Arial" w:eastAsia="Times New Roman" w:hAnsi="Arial" w:cs="Arial"/>
          <w:i/>
          <w:color w:val="333333"/>
          <w:lang w:eastAsia="it-IT"/>
        </w:rPr>
        <w:t xml:space="preserve"> </w:t>
      </w:r>
      <w:r w:rsidRPr="002B7C97">
        <w:rPr>
          <w:rFonts w:ascii="Arial" w:eastAsia="Times New Roman" w:hAnsi="Arial" w:cs="Arial"/>
          <w:color w:val="333333"/>
          <w:lang w:eastAsia="it-IT"/>
        </w:rPr>
        <w:t>assistiti</w:t>
      </w:r>
      <w:r w:rsidRPr="002B7C97">
        <w:rPr>
          <w:rFonts w:ascii="Arial" w:eastAsia="Times New Roman" w:hAnsi="Arial" w:cs="Arial"/>
          <w:i/>
          <w:color w:val="333333"/>
          <w:lang w:eastAsia="it-IT"/>
        </w:rPr>
        <w:t xml:space="preserve"> </w:t>
      </w:r>
      <w:r w:rsidRPr="002B7C97">
        <w:rPr>
          <w:rFonts w:ascii="Arial" w:eastAsia="Times New Roman" w:hAnsi="Arial" w:cs="Arial"/>
          <w:color w:val="333333"/>
          <w:lang w:eastAsia="it-IT"/>
        </w:rPr>
        <w:t xml:space="preserve">da rete </w:t>
      </w:r>
      <w:proofErr w:type="spellStart"/>
      <w:r w:rsidRPr="002B7C97">
        <w:rPr>
          <w:rFonts w:ascii="Arial" w:eastAsia="Times New Roman" w:hAnsi="Arial" w:cs="Arial"/>
          <w:color w:val="333333"/>
          <w:lang w:eastAsia="it-IT"/>
        </w:rPr>
        <w:t>wi-fi</w:t>
      </w:r>
      <w:proofErr w:type="spellEnd"/>
      <w:r w:rsidRPr="002B7C97">
        <w:rPr>
          <w:rFonts w:ascii="Arial" w:eastAsia="Times New Roman" w:hAnsi="Arial" w:cs="Arial"/>
          <w:color w:val="333333"/>
          <w:lang w:eastAsia="it-IT"/>
        </w:rPr>
        <w:t xml:space="preserve">. Il Liceo </w:t>
      </w:r>
      <w:r w:rsidRPr="002B7C97">
        <w:rPr>
          <w:rFonts w:ascii="Arial" w:eastAsia="Times New Roman" w:hAnsi="Arial" w:cs="Arial"/>
          <w:lang w:eastAsia="it-IT"/>
        </w:rPr>
        <w:t>gestis</w:t>
      </w:r>
      <w:r w:rsidR="001F3134" w:rsidRPr="002B7C97">
        <w:rPr>
          <w:rFonts w:ascii="Arial" w:eastAsia="Times New Roman" w:hAnsi="Arial" w:cs="Arial"/>
          <w:lang w:eastAsia="it-IT"/>
        </w:rPr>
        <w:t>c</w:t>
      </w:r>
      <w:r w:rsidRPr="002B7C97">
        <w:rPr>
          <w:rFonts w:ascii="Arial" w:eastAsia="Times New Roman" w:hAnsi="Arial" w:cs="Arial"/>
          <w:lang w:eastAsia="it-IT"/>
        </w:rPr>
        <w:t>e</w:t>
      </w:r>
      <w:r w:rsidRPr="002B7C97">
        <w:rPr>
          <w:rFonts w:ascii="Arial" w:eastAsia="Times New Roman" w:hAnsi="Arial" w:cs="Arial"/>
          <w:color w:val="333333"/>
          <w:lang w:eastAsia="it-IT"/>
        </w:rPr>
        <w:t xml:space="preserve"> una propria convenzione con </w:t>
      </w:r>
      <w:r w:rsidRPr="002B7C97">
        <w:rPr>
          <w:rFonts w:ascii="Arial" w:eastAsia="Times New Roman" w:hAnsi="Arial" w:cs="Arial"/>
          <w:i/>
          <w:color w:val="333333"/>
          <w:lang w:eastAsia="it-IT"/>
        </w:rPr>
        <w:t xml:space="preserve">Google </w:t>
      </w:r>
      <w:proofErr w:type="spellStart"/>
      <w:r w:rsidRPr="002B7C97">
        <w:rPr>
          <w:rFonts w:ascii="Arial" w:eastAsia="Times New Roman" w:hAnsi="Arial" w:cs="Arial"/>
          <w:i/>
          <w:color w:val="333333"/>
          <w:lang w:eastAsia="it-IT"/>
        </w:rPr>
        <w:t>Workspace</w:t>
      </w:r>
      <w:proofErr w:type="spellEnd"/>
      <w:r w:rsidRPr="002B7C97">
        <w:rPr>
          <w:rFonts w:ascii="Arial" w:eastAsia="Times New Roman" w:hAnsi="Arial" w:cs="Arial"/>
          <w:i/>
          <w:color w:val="333333"/>
          <w:lang w:eastAsia="it-IT"/>
        </w:rPr>
        <w:t xml:space="preserve">, </w:t>
      </w:r>
      <w:r w:rsidRPr="002B7C97">
        <w:rPr>
          <w:rFonts w:ascii="Arial" w:eastAsia="Times New Roman" w:hAnsi="Arial" w:cs="Arial"/>
          <w:color w:val="333333"/>
          <w:lang w:eastAsia="it-IT"/>
        </w:rPr>
        <w:t>oltre a funzionalità usufruibili attraverso Spaggiari Online</w:t>
      </w:r>
      <w:r w:rsidR="001F4425">
        <w:rPr>
          <w:rFonts w:ascii="Arial" w:eastAsia="Times New Roman" w:hAnsi="Arial" w:cs="Arial"/>
          <w:color w:val="333333"/>
          <w:lang w:eastAsia="it-IT"/>
        </w:rPr>
        <w:t xml:space="preserve"> ed altre applicazioni digitali</w:t>
      </w:r>
      <w:r w:rsidR="00420B19">
        <w:rPr>
          <w:rFonts w:ascii="Arial" w:eastAsia="Times New Roman" w:hAnsi="Arial" w:cs="Arial"/>
          <w:color w:val="333333"/>
          <w:lang w:eastAsia="it-IT"/>
        </w:rPr>
        <w:t>,</w:t>
      </w:r>
      <w:r w:rsidR="001F4425">
        <w:rPr>
          <w:rFonts w:ascii="Arial" w:eastAsia="Times New Roman" w:hAnsi="Arial" w:cs="Arial"/>
          <w:color w:val="333333"/>
          <w:lang w:eastAsia="it-IT"/>
        </w:rPr>
        <w:t xml:space="preserve"> per </w:t>
      </w:r>
      <w:r w:rsidRPr="002B7C97">
        <w:rPr>
          <w:rFonts w:ascii="Arial" w:eastAsia="Times New Roman" w:hAnsi="Arial" w:cs="Arial"/>
          <w:color w:val="333333"/>
          <w:lang w:eastAsia="it-IT"/>
        </w:rPr>
        <w:t>le più svariate attività didattiche</w:t>
      </w:r>
      <w:r w:rsidR="001F4425">
        <w:rPr>
          <w:rFonts w:ascii="Arial" w:eastAsia="Times New Roman" w:hAnsi="Arial" w:cs="Arial"/>
          <w:color w:val="333333"/>
          <w:lang w:eastAsia="it-IT"/>
        </w:rPr>
        <w:t>.</w:t>
      </w:r>
      <w:r w:rsidR="00420B19">
        <w:rPr>
          <w:rFonts w:ascii="Arial" w:eastAsia="Times New Roman" w:hAnsi="Arial" w:cs="Arial"/>
          <w:i/>
          <w:lang w:eastAsia="it-IT"/>
        </w:rPr>
        <w:t xml:space="preserve"> </w:t>
      </w:r>
      <w:r w:rsidR="00DA5B2F" w:rsidRPr="002B7C97">
        <w:rPr>
          <w:rFonts w:ascii="Arial" w:eastAsia="Times New Roman" w:hAnsi="Arial" w:cs="Arial"/>
          <w:color w:val="333333"/>
          <w:lang w:eastAsia="it-IT"/>
        </w:rPr>
        <w:t xml:space="preserve">Nella sede distaccata </w:t>
      </w:r>
      <w:r w:rsidR="00DA5B2F" w:rsidRPr="002B7C97">
        <w:rPr>
          <w:rFonts w:ascii="Arial" w:eastAsia="Times New Roman" w:hAnsi="Arial" w:cs="Arial"/>
          <w:i/>
          <w:color w:val="333333"/>
          <w:lang w:eastAsia="it-IT"/>
        </w:rPr>
        <w:t xml:space="preserve">Tina Anselmi </w:t>
      </w:r>
      <w:r w:rsidR="00DA5B2F" w:rsidRPr="002B7C97">
        <w:rPr>
          <w:rFonts w:ascii="Arial" w:eastAsia="Times New Roman" w:hAnsi="Arial" w:cs="Arial"/>
          <w:color w:val="333333"/>
          <w:lang w:eastAsia="it-IT"/>
        </w:rPr>
        <w:t>sono a disposizione per il Liceo Linguistico10 aule didattiche tematiche con rotazione delle classi al loro interno in base all’orario delle diverse discipline.</w:t>
      </w:r>
      <w:r w:rsidR="007D53D6">
        <w:rPr>
          <w:rFonts w:ascii="Arial" w:eastAsia="Times New Roman" w:hAnsi="Arial" w:cs="Arial"/>
          <w:i/>
          <w:lang w:eastAsia="it-IT"/>
        </w:rPr>
        <w:t xml:space="preserve"> </w:t>
      </w:r>
      <w:r w:rsidR="007D53D6">
        <w:rPr>
          <w:rStyle w:val="Enfasicorsivo"/>
          <w:rFonts w:ascii="Arial" w:hAnsi="Arial" w:cs="Arial"/>
          <w:i w:val="0"/>
          <w:color w:val="333333"/>
        </w:rPr>
        <w:t xml:space="preserve">Sono </w:t>
      </w:r>
      <w:r w:rsidR="00B65143" w:rsidRPr="002B7C97">
        <w:rPr>
          <w:rStyle w:val="Enfasicorsivo"/>
          <w:rFonts w:ascii="Arial" w:hAnsi="Arial" w:cs="Arial"/>
          <w:i w:val="0"/>
          <w:color w:val="333333"/>
        </w:rPr>
        <w:t xml:space="preserve">stati eseguiti interventi di messa in sicurezza </w:t>
      </w:r>
      <w:r w:rsidR="007D53D6">
        <w:rPr>
          <w:rStyle w:val="Enfasicorsivo"/>
          <w:rFonts w:ascii="Arial" w:hAnsi="Arial" w:cs="Arial"/>
          <w:i w:val="0"/>
          <w:color w:val="333333"/>
        </w:rPr>
        <w:t>nella sede centrale, la struttura ha</w:t>
      </w:r>
      <w:r w:rsidR="00B65143" w:rsidRPr="002B7C97">
        <w:rPr>
          <w:rStyle w:val="Enfasicorsivo"/>
          <w:rFonts w:ascii="Arial" w:hAnsi="Arial" w:cs="Arial"/>
          <w:i w:val="0"/>
          <w:color w:val="333333"/>
        </w:rPr>
        <w:t xml:space="preserve"> superato i recenti controlli di stabilità ed è stato installato l'impianto per l'allarme evacuazione</w:t>
      </w:r>
      <w:r w:rsidR="007D53D6">
        <w:rPr>
          <w:rStyle w:val="Enfasicorsivo"/>
          <w:rFonts w:ascii="Arial" w:hAnsi="Arial" w:cs="Arial"/>
          <w:i w:val="0"/>
          <w:color w:val="333333"/>
        </w:rPr>
        <w:t>.</w:t>
      </w:r>
      <w:r w:rsidR="00B65143" w:rsidRPr="002B7C97">
        <w:rPr>
          <w:rStyle w:val="Enfasicorsivo"/>
          <w:rFonts w:ascii="Arial" w:hAnsi="Arial" w:cs="Arial"/>
          <w:i w:val="0"/>
          <w:color w:val="333333"/>
        </w:rPr>
        <w:t xml:space="preserve"> </w:t>
      </w:r>
      <w:r w:rsidR="001F4425">
        <w:rPr>
          <w:rStyle w:val="Enfasicorsivo"/>
          <w:rFonts w:ascii="Arial" w:hAnsi="Arial" w:cs="Arial"/>
          <w:i w:val="0"/>
          <w:color w:val="333333"/>
        </w:rPr>
        <w:t>È</w:t>
      </w:r>
      <w:r w:rsidR="00B65143" w:rsidRPr="002B7C97">
        <w:rPr>
          <w:rStyle w:val="Enfasicorsivo"/>
          <w:rFonts w:ascii="Arial" w:hAnsi="Arial" w:cs="Arial"/>
          <w:i w:val="0"/>
          <w:color w:val="333333"/>
        </w:rPr>
        <w:t xml:space="preserve"> stato conseguito il Certificato di Prevenzione Incendi</w:t>
      </w:r>
      <w:r w:rsidR="003B41A5">
        <w:rPr>
          <w:rStyle w:val="Enfasicorsivo"/>
          <w:rFonts w:ascii="Arial" w:hAnsi="Arial" w:cs="Arial"/>
          <w:i w:val="0"/>
          <w:color w:val="333333"/>
        </w:rPr>
        <w:t>.</w:t>
      </w:r>
      <w:r w:rsidR="007D53D6">
        <w:rPr>
          <w:rStyle w:val="Enfasicorsivo"/>
          <w:rFonts w:ascii="Arial" w:hAnsi="Arial" w:cs="Arial"/>
          <w:i w:val="0"/>
          <w:color w:val="333333"/>
        </w:rPr>
        <w:t xml:space="preserve"> </w:t>
      </w:r>
    </w:p>
    <w:p w14:paraId="3E8F5415" w14:textId="4AA2A95C" w:rsidR="001F4425" w:rsidRDefault="001F4425" w:rsidP="00B65143">
      <w:pPr>
        <w:spacing w:after="0" w:line="240" w:lineRule="auto"/>
        <w:jc w:val="both"/>
        <w:rPr>
          <w:rStyle w:val="Enfasicorsivo"/>
          <w:rFonts w:ascii="Arial" w:hAnsi="Arial" w:cs="Arial"/>
          <w:i w:val="0"/>
          <w:color w:val="333333"/>
        </w:rPr>
      </w:pPr>
    </w:p>
    <w:p w14:paraId="6F0A4930" w14:textId="77777777" w:rsidR="00B65143" w:rsidRPr="002B7C97" w:rsidRDefault="00B65143" w:rsidP="00016EDC">
      <w:pPr>
        <w:spacing w:after="0" w:line="240" w:lineRule="auto"/>
        <w:jc w:val="both"/>
        <w:rPr>
          <w:rFonts w:ascii="Arial" w:eastAsia="Times New Roman" w:hAnsi="Arial" w:cs="Arial"/>
          <w:color w:val="333333"/>
          <w:lang w:eastAsia="it-IT"/>
        </w:rPr>
      </w:pPr>
    </w:p>
    <w:p w14:paraId="78A6B763" w14:textId="77777777" w:rsidR="00181302" w:rsidRPr="002B7C97" w:rsidRDefault="00181302" w:rsidP="00181302">
      <w:pPr>
        <w:rPr>
          <w:rFonts w:ascii="Arial" w:hAnsi="Arial" w:cs="Arial"/>
          <w:b/>
          <w:sz w:val="24"/>
          <w:szCs w:val="24"/>
        </w:rPr>
      </w:pPr>
    </w:p>
    <w:p w14:paraId="2ED64208" w14:textId="77777777" w:rsidR="00181302" w:rsidRPr="002B7C97" w:rsidRDefault="00181302" w:rsidP="00181302">
      <w:pPr>
        <w:rPr>
          <w:rFonts w:ascii="Arial" w:hAnsi="Arial" w:cs="Arial"/>
          <w:b/>
          <w:sz w:val="24"/>
          <w:szCs w:val="24"/>
        </w:rPr>
      </w:pPr>
      <w:r w:rsidRPr="002B7C97">
        <w:rPr>
          <w:rFonts w:ascii="Arial" w:hAnsi="Arial" w:cs="Arial"/>
          <w:b/>
          <w:sz w:val="24"/>
          <w:szCs w:val="24"/>
        </w:rPr>
        <w:t>Vincoli</w:t>
      </w:r>
    </w:p>
    <w:p w14:paraId="6CB00A7D" w14:textId="77777777" w:rsidR="00181302" w:rsidRPr="002B7C97" w:rsidRDefault="00181302" w:rsidP="00181302">
      <w:pPr>
        <w:spacing w:after="0" w:line="240" w:lineRule="auto"/>
        <w:jc w:val="both"/>
        <w:rPr>
          <w:rStyle w:val="Enfasicorsivo"/>
          <w:rFonts w:ascii="Arial" w:hAnsi="Arial" w:cs="Arial"/>
          <w:i w:val="0"/>
          <w:color w:val="333333"/>
        </w:rPr>
      </w:pPr>
    </w:p>
    <w:p w14:paraId="388F5898" w14:textId="77777777" w:rsidR="00181302" w:rsidRPr="002B7C97" w:rsidRDefault="00181302" w:rsidP="00181302">
      <w:pPr>
        <w:spacing w:after="0" w:line="240" w:lineRule="auto"/>
        <w:jc w:val="both"/>
        <w:rPr>
          <w:rFonts w:ascii="Arial" w:eastAsia="Times New Roman" w:hAnsi="Arial" w:cs="Arial"/>
          <w:lang w:eastAsia="it-IT"/>
        </w:rPr>
      </w:pPr>
      <w:r w:rsidRPr="002B7C97">
        <w:rPr>
          <w:rFonts w:ascii="Arial" w:eastAsia="Times New Roman" w:hAnsi="Arial" w:cs="Arial"/>
          <w:lang w:eastAsia="it-IT"/>
        </w:rPr>
        <w:t xml:space="preserve">L'Istituto è tuttavia articolato su quattro sedi, una principale e tre succursali limitrofe. </w:t>
      </w:r>
    </w:p>
    <w:p w14:paraId="6E468A5F" w14:textId="68ABFD21" w:rsidR="00181302" w:rsidRPr="002B7C97" w:rsidRDefault="00181302" w:rsidP="00181302">
      <w:pPr>
        <w:spacing w:after="0" w:line="240" w:lineRule="auto"/>
        <w:jc w:val="both"/>
        <w:rPr>
          <w:rFonts w:ascii="Arial" w:hAnsi="Arial" w:cs="Arial"/>
        </w:rPr>
      </w:pPr>
      <w:r w:rsidRPr="002B7C97">
        <w:rPr>
          <w:rFonts w:ascii="Arial" w:hAnsi="Arial" w:cs="Arial"/>
          <w:b/>
        </w:rPr>
        <w:t>La sede principale</w:t>
      </w:r>
      <w:r w:rsidRPr="002B7C97">
        <w:rPr>
          <w:rFonts w:ascii="Arial" w:hAnsi="Arial" w:cs="Arial"/>
        </w:rPr>
        <w:t>, in via Verdi n. 25, è stata costruita appositamente per il Liceo, che la occupa stabilmente dal</w:t>
      </w:r>
      <w:r w:rsidR="00D2768A" w:rsidRPr="002B7C97">
        <w:rPr>
          <w:rFonts w:ascii="Arial" w:hAnsi="Arial" w:cs="Arial"/>
        </w:rPr>
        <w:t xml:space="preserve"> 1°</w:t>
      </w:r>
      <w:r w:rsidRPr="002B7C97">
        <w:rPr>
          <w:rFonts w:ascii="Arial" w:hAnsi="Arial" w:cs="Arial"/>
        </w:rPr>
        <w:t xml:space="preserve"> gennaio 1964. </w:t>
      </w:r>
      <w:r w:rsidR="00D2768A" w:rsidRPr="002B7C97">
        <w:rPr>
          <w:rFonts w:ascii="Arial" w:hAnsi="Arial" w:cs="Arial"/>
        </w:rPr>
        <w:t xml:space="preserve">È </w:t>
      </w:r>
      <w:r w:rsidRPr="002B7C97">
        <w:rPr>
          <w:rFonts w:ascii="Arial" w:hAnsi="Arial" w:cs="Arial"/>
        </w:rPr>
        <w:t xml:space="preserve">una costruzione a due piani, più volte adeguata e ampliata, ed ha ricevuto ristrutturazioni ed interventi decisivi per la sua messa in sicurezza, ad opera della Provincia di Treviso, pur se permangono ancora delle criticità. </w:t>
      </w:r>
    </w:p>
    <w:p w14:paraId="23373F79" w14:textId="77777777" w:rsidR="00181302" w:rsidRPr="002B7C97" w:rsidRDefault="00181302" w:rsidP="00181302">
      <w:pPr>
        <w:spacing w:after="0" w:line="240" w:lineRule="auto"/>
        <w:jc w:val="both"/>
        <w:rPr>
          <w:rFonts w:ascii="Arial" w:eastAsia="Times New Roman" w:hAnsi="Arial" w:cs="Arial"/>
          <w:lang w:eastAsia="it-IT"/>
        </w:rPr>
      </w:pPr>
      <w:r w:rsidRPr="002B7C97">
        <w:rPr>
          <w:rFonts w:ascii="Arial" w:hAnsi="Arial" w:cs="Arial"/>
          <w:color w:val="1E1E1C"/>
        </w:rPr>
        <w:t xml:space="preserve">Il cospicuo aumento delle iscrizioni, dagli anni Duemila, ha costretto il Liceo ad utilizzare tre sedi distaccate per un totale di diciassette classi complessive esterne alla Sede Centrale. Allo stato attuale le sedi succursali sono costituite dalla </w:t>
      </w:r>
      <w:r w:rsidRPr="002B7C97">
        <w:rPr>
          <w:rFonts w:ascii="Arial" w:hAnsi="Arial" w:cs="Arial"/>
          <w:b/>
          <w:color w:val="1E1E1C"/>
        </w:rPr>
        <w:t>nuova sede Anselmi</w:t>
      </w:r>
      <w:r w:rsidRPr="002B7C97">
        <w:rPr>
          <w:rFonts w:ascii="Arial" w:hAnsi="Arial" w:cs="Arial"/>
          <w:color w:val="1E1E1C"/>
        </w:rPr>
        <w:t xml:space="preserve">, in via Verdi n. 60, interamente dedicata al Liceo Linguistico e da </w:t>
      </w:r>
      <w:r w:rsidRPr="002B7C97">
        <w:rPr>
          <w:rFonts w:ascii="Arial" w:hAnsi="Arial" w:cs="Arial"/>
          <w:b/>
          <w:color w:val="1E1E1C"/>
        </w:rPr>
        <w:t>alcuni locali della</w:t>
      </w:r>
      <w:r w:rsidRPr="002B7C97">
        <w:rPr>
          <w:rFonts w:ascii="Arial" w:hAnsi="Arial" w:cs="Arial"/>
          <w:color w:val="1E1E1C"/>
        </w:rPr>
        <w:t xml:space="preserve"> </w:t>
      </w:r>
      <w:r w:rsidRPr="002B7C97">
        <w:rPr>
          <w:rFonts w:ascii="Arial" w:hAnsi="Arial" w:cs="Arial"/>
          <w:b/>
          <w:color w:val="1E1E1C"/>
        </w:rPr>
        <w:t>Scuola Media Sarto</w:t>
      </w:r>
      <w:r w:rsidRPr="002B7C97">
        <w:rPr>
          <w:rFonts w:ascii="Arial" w:hAnsi="Arial" w:cs="Arial"/>
          <w:color w:val="1E1E1C"/>
        </w:rPr>
        <w:t xml:space="preserve">, con lo scopo di ospitare soprattutto i laboratori necessari per l’offerta formativa del Liceo Musicale ed i nuovi laboratori Poietico e C4. Dall’anno scolastico 2020-2021 è stata reso disponibile al Liceo Giorgione anche </w:t>
      </w:r>
      <w:r w:rsidRPr="002B7C97">
        <w:rPr>
          <w:rFonts w:ascii="Arial" w:hAnsi="Arial" w:cs="Arial"/>
          <w:b/>
          <w:color w:val="1E1E1C"/>
        </w:rPr>
        <w:t>il piano terra della Scuola Elementare A. Colombo</w:t>
      </w:r>
      <w:r w:rsidRPr="002B7C97">
        <w:rPr>
          <w:rFonts w:ascii="Arial" w:hAnsi="Arial" w:cs="Arial"/>
          <w:color w:val="1E1E1C"/>
        </w:rPr>
        <w:t xml:space="preserve">, in via Puccini 17, dove sono collocate </w:t>
      </w:r>
      <w:r w:rsidRPr="002B7C97">
        <w:rPr>
          <w:rFonts w:ascii="Arial" w:eastAsia="Times New Roman" w:hAnsi="Arial" w:cs="Arial"/>
          <w:lang w:eastAsia="it-IT"/>
        </w:rPr>
        <w:t>le classi del Liceo Musicale, due classi del Liceo Classico e una palestra grande e ben attrezzata.</w:t>
      </w:r>
    </w:p>
    <w:p w14:paraId="198ABA3C" w14:textId="2516AE03" w:rsidR="00181302" w:rsidRPr="002B7C97" w:rsidRDefault="00181302" w:rsidP="00181302">
      <w:pPr>
        <w:spacing w:after="0" w:line="240" w:lineRule="auto"/>
        <w:jc w:val="both"/>
        <w:rPr>
          <w:rFonts w:ascii="Arial" w:eastAsia="Times New Roman" w:hAnsi="Arial" w:cs="Arial"/>
          <w:lang w:eastAsia="it-IT"/>
        </w:rPr>
      </w:pPr>
      <w:r w:rsidRPr="002B7C97">
        <w:rPr>
          <w:rFonts w:ascii="Arial" w:eastAsia="Times New Roman" w:hAnsi="Arial" w:cs="Arial"/>
          <w:lang w:eastAsia="it-IT"/>
        </w:rPr>
        <w:lastRenderedPageBreak/>
        <w:t>Si tratta di sedi ubicate sulla stessa strada, o subito collegate, e facilmente raggiungibili a piedi, ma restano alcuni disagi dovuti soprattutto all'esigenza di spostamento delle classi per raggiungere la sede centrale, dove sono situati quasi tutti i laboratori e due palestre, con conseguente perdita di tempo-scuola. Inoltre, le due palestre presso la sede centrale non sono sufficienti per le classi che se ne devono servire ed i docenti sono costretti ad utilizzare gli spazi esterni per le loro lezioni, se le condizioni meteo lo consentono</w:t>
      </w:r>
      <w:r w:rsidR="008D248A" w:rsidRPr="002B7C97">
        <w:rPr>
          <w:rFonts w:ascii="Arial" w:eastAsia="Times New Roman" w:hAnsi="Arial" w:cs="Arial"/>
          <w:lang w:eastAsia="it-IT"/>
        </w:rPr>
        <w:t xml:space="preserve">, </w:t>
      </w:r>
      <w:r w:rsidR="00BF6B78" w:rsidRPr="002B7C97">
        <w:rPr>
          <w:rFonts w:ascii="Arial" w:eastAsia="Times New Roman" w:hAnsi="Arial" w:cs="Arial"/>
          <w:lang w:eastAsia="it-IT"/>
        </w:rPr>
        <w:t>oppure ad usufruire della palestra della sede Colombo aumentando così gli spostamenti.</w:t>
      </w:r>
    </w:p>
    <w:p w14:paraId="7A1748E4" w14:textId="1ECCEEDA" w:rsidR="00181302" w:rsidRDefault="00181302" w:rsidP="00181302">
      <w:pPr>
        <w:spacing w:after="0" w:line="240" w:lineRule="auto"/>
        <w:jc w:val="both"/>
        <w:rPr>
          <w:rFonts w:ascii="Arial" w:hAnsi="Arial" w:cs="Arial"/>
          <w:b/>
          <w:i/>
        </w:rPr>
      </w:pPr>
    </w:p>
    <w:p w14:paraId="0E37B62C" w14:textId="77777777" w:rsidR="003B41A5" w:rsidRPr="002B7C97" w:rsidRDefault="003B41A5" w:rsidP="003B41A5">
      <w:pPr>
        <w:spacing w:after="0" w:line="240" w:lineRule="auto"/>
        <w:jc w:val="both"/>
        <w:rPr>
          <w:rFonts w:ascii="Arial" w:eastAsia="Times New Roman" w:hAnsi="Arial" w:cs="Arial"/>
          <w:lang w:eastAsia="it-IT"/>
        </w:rPr>
      </w:pPr>
      <w:r w:rsidRPr="002B7C97">
        <w:rPr>
          <w:rFonts w:ascii="Arial" w:eastAsia="Times New Roman" w:hAnsi="Arial" w:cs="Arial"/>
          <w:lang w:eastAsia="it-IT"/>
        </w:rPr>
        <w:t xml:space="preserve">L'Istituto è tuttavia articolato su quattro sedi, una principale e tre succursali limitrofe. </w:t>
      </w:r>
    </w:p>
    <w:p w14:paraId="629B2E55" w14:textId="7314AEBD" w:rsidR="003B41A5" w:rsidRPr="002B7C97" w:rsidRDefault="003B41A5" w:rsidP="003B41A5">
      <w:pPr>
        <w:spacing w:after="0" w:line="240" w:lineRule="auto"/>
        <w:jc w:val="both"/>
        <w:rPr>
          <w:rFonts w:ascii="Arial" w:eastAsia="Times New Roman" w:hAnsi="Arial" w:cs="Arial"/>
          <w:lang w:eastAsia="it-IT"/>
        </w:rPr>
      </w:pPr>
      <w:r w:rsidRPr="002B7C97">
        <w:rPr>
          <w:rFonts w:ascii="Arial" w:hAnsi="Arial" w:cs="Arial"/>
          <w:color w:val="1E1E1C"/>
        </w:rPr>
        <w:t xml:space="preserve">Allo stato attuale le sedi succursali sono costituite dalla </w:t>
      </w:r>
      <w:r w:rsidRPr="002B7C97">
        <w:rPr>
          <w:rFonts w:ascii="Arial" w:hAnsi="Arial" w:cs="Arial"/>
          <w:b/>
          <w:color w:val="1E1E1C"/>
        </w:rPr>
        <w:t>nuova sede Anselmi</w:t>
      </w:r>
      <w:r w:rsidRPr="002B7C97">
        <w:rPr>
          <w:rFonts w:ascii="Arial" w:hAnsi="Arial" w:cs="Arial"/>
          <w:color w:val="1E1E1C"/>
        </w:rPr>
        <w:t xml:space="preserve">, in via Verdi n. 60, interamente dedicata al Liceo Linguistico e da </w:t>
      </w:r>
      <w:r w:rsidRPr="002B7C97">
        <w:rPr>
          <w:rFonts w:ascii="Arial" w:hAnsi="Arial" w:cs="Arial"/>
          <w:b/>
          <w:color w:val="1E1E1C"/>
        </w:rPr>
        <w:t>alcuni locali della</w:t>
      </w:r>
      <w:r w:rsidRPr="002B7C97">
        <w:rPr>
          <w:rFonts w:ascii="Arial" w:hAnsi="Arial" w:cs="Arial"/>
          <w:color w:val="1E1E1C"/>
        </w:rPr>
        <w:t xml:space="preserve"> </w:t>
      </w:r>
      <w:r w:rsidRPr="002B7C97">
        <w:rPr>
          <w:rFonts w:ascii="Arial" w:hAnsi="Arial" w:cs="Arial"/>
          <w:b/>
          <w:color w:val="1E1E1C"/>
        </w:rPr>
        <w:t>Scuola Media Sarto</w:t>
      </w:r>
      <w:r w:rsidRPr="002B7C97">
        <w:rPr>
          <w:rFonts w:ascii="Arial" w:hAnsi="Arial" w:cs="Arial"/>
          <w:color w:val="1E1E1C"/>
        </w:rPr>
        <w:t xml:space="preserve">, con lo scopo di ospitare soprattutto i laboratori necessari per l’offerta formativa del Liceo Musicale ed i nuovi laboratori Poietico e C4. Dall’anno scolastico 2020-2021 è stata reso disponibile al Liceo Giorgione anche </w:t>
      </w:r>
      <w:r w:rsidRPr="002B7C97">
        <w:rPr>
          <w:rFonts w:ascii="Arial" w:hAnsi="Arial" w:cs="Arial"/>
          <w:b/>
          <w:color w:val="1E1E1C"/>
        </w:rPr>
        <w:t>il piano terra della Scuola Elementare A. Colombo</w:t>
      </w:r>
      <w:r w:rsidRPr="002B7C97">
        <w:rPr>
          <w:rFonts w:ascii="Arial" w:hAnsi="Arial" w:cs="Arial"/>
          <w:color w:val="1E1E1C"/>
        </w:rPr>
        <w:t xml:space="preserve">, in via Puccini 17, dove sono collocate </w:t>
      </w:r>
      <w:r w:rsidRPr="002B7C97">
        <w:rPr>
          <w:rFonts w:ascii="Arial" w:eastAsia="Times New Roman" w:hAnsi="Arial" w:cs="Arial"/>
          <w:lang w:eastAsia="it-IT"/>
        </w:rPr>
        <w:t>le classi del Liceo Musicale, due classi del Liceo Classico e una palestra grande e ben attrezzata.</w:t>
      </w:r>
    </w:p>
    <w:p w14:paraId="764D57F4" w14:textId="77777777" w:rsidR="003B41A5" w:rsidRPr="002B7C97" w:rsidRDefault="003B41A5" w:rsidP="003B41A5">
      <w:pPr>
        <w:spacing w:after="0" w:line="240" w:lineRule="auto"/>
        <w:jc w:val="both"/>
        <w:rPr>
          <w:rFonts w:ascii="Arial" w:eastAsia="Times New Roman" w:hAnsi="Arial" w:cs="Arial"/>
          <w:lang w:eastAsia="it-IT"/>
        </w:rPr>
      </w:pPr>
      <w:r w:rsidRPr="002B7C97">
        <w:rPr>
          <w:rFonts w:ascii="Arial" w:eastAsia="Times New Roman" w:hAnsi="Arial" w:cs="Arial"/>
          <w:lang w:eastAsia="it-IT"/>
        </w:rPr>
        <w:t>Si tratta di sedi ubicate sulla stessa strada, o subito collegate, e facilmente raggiungibili a piedi, ma restano alcuni disagi dovuti soprattutto all'esigenza di spostamento delle classi per raggiungere la sede centrale, dove sono situati quasi tutti i laboratori e due palestre, con conseguente perdita di tempo-scuola. Inoltre, le due palestre presso la sede centrale non sono sufficienti per le classi che se ne devono servire ed i docenti sono costretti ad utilizzare gli spazi esterni per le loro lezioni, se le condizioni meteo lo consentono, oppure ad usufruire della palestra della sede Colombo aumentando così gli spostamenti.</w:t>
      </w:r>
    </w:p>
    <w:p w14:paraId="10342D1F" w14:textId="77777777" w:rsidR="003B41A5" w:rsidRPr="002B7C97" w:rsidRDefault="003B41A5" w:rsidP="003B41A5">
      <w:pPr>
        <w:spacing w:after="0" w:line="240" w:lineRule="auto"/>
        <w:jc w:val="both"/>
        <w:rPr>
          <w:rFonts w:ascii="Arial" w:hAnsi="Arial" w:cs="Arial"/>
          <w:b/>
          <w:i/>
        </w:rPr>
      </w:pPr>
    </w:p>
    <w:p w14:paraId="36F3EB13" w14:textId="77777777" w:rsidR="003B41A5" w:rsidRPr="002B7C97" w:rsidRDefault="003B41A5" w:rsidP="00181302">
      <w:pPr>
        <w:spacing w:after="0" w:line="240" w:lineRule="auto"/>
        <w:jc w:val="both"/>
        <w:rPr>
          <w:rFonts w:ascii="Arial" w:hAnsi="Arial" w:cs="Arial"/>
          <w:b/>
          <w:i/>
        </w:rPr>
      </w:pPr>
    </w:p>
    <w:p w14:paraId="6A543C66" w14:textId="77777777" w:rsidR="00181302" w:rsidRPr="002B7C97" w:rsidRDefault="00181302" w:rsidP="004A60F2">
      <w:pPr>
        <w:autoSpaceDE w:val="0"/>
        <w:autoSpaceDN w:val="0"/>
        <w:adjustRightInd w:val="0"/>
        <w:spacing w:after="0" w:line="240" w:lineRule="auto"/>
        <w:rPr>
          <w:rFonts w:ascii="Arial" w:hAnsi="Arial" w:cs="Arial"/>
          <w:b/>
          <w:color w:val="000000"/>
        </w:rPr>
      </w:pPr>
    </w:p>
    <w:p w14:paraId="78D1DB78" w14:textId="77777777" w:rsidR="00D4333A" w:rsidRPr="002B7C97" w:rsidRDefault="00D4333A" w:rsidP="004A60F2">
      <w:pPr>
        <w:autoSpaceDE w:val="0"/>
        <w:autoSpaceDN w:val="0"/>
        <w:adjustRightInd w:val="0"/>
        <w:spacing w:after="0" w:line="240" w:lineRule="auto"/>
        <w:rPr>
          <w:rFonts w:ascii="Arial" w:hAnsi="Arial" w:cs="Arial"/>
          <w:b/>
          <w:color w:val="000000"/>
        </w:rPr>
      </w:pPr>
    </w:p>
    <w:p w14:paraId="25DD91C4" w14:textId="536C7086" w:rsidR="00FE6809" w:rsidRPr="002B7C97" w:rsidRDefault="00FE6809" w:rsidP="00FE6809">
      <w:pPr>
        <w:autoSpaceDE w:val="0"/>
        <w:autoSpaceDN w:val="0"/>
        <w:adjustRightInd w:val="0"/>
        <w:spacing w:after="0" w:line="240" w:lineRule="auto"/>
        <w:rPr>
          <w:rFonts w:ascii="Arial" w:hAnsi="Arial" w:cs="Arial"/>
          <w:b/>
          <w:color w:val="000000"/>
          <w:sz w:val="24"/>
          <w:szCs w:val="24"/>
        </w:rPr>
      </w:pPr>
      <w:r w:rsidRPr="002B7C97">
        <w:rPr>
          <w:rFonts w:ascii="Arial" w:hAnsi="Arial" w:cs="Arial"/>
          <w:b/>
          <w:color w:val="000000"/>
          <w:sz w:val="24"/>
          <w:szCs w:val="24"/>
        </w:rPr>
        <w:t>Risorse professionali</w:t>
      </w:r>
    </w:p>
    <w:p w14:paraId="02259C80" w14:textId="77777777" w:rsidR="001D611D" w:rsidRPr="002B7C97" w:rsidRDefault="001D611D" w:rsidP="00FE6809">
      <w:pPr>
        <w:autoSpaceDE w:val="0"/>
        <w:autoSpaceDN w:val="0"/>
        <w:adjustRightInd w:val="0"/>
        <w:spacing w:after="0" w:line="240" w:lineRule="auto"/>
        <w:rPr>
          <w:rFonts w:ascii="Arial" w:hAnsi="Arial" w:cs="Arial"/>
          <w:b/>
          <w:color w:val="000000"/>
          <w:sz w:val="24"/>
          <w:szCs w:val="24"/>
        </w:rPr>
      </w:pPr>
    </w:p>
    <w:p w14:paraId="402DD9C1" w14:textId="77777777" w:rsidR="00FE6809" w:rsidRPr="002B7C97" w:rsidRDefault="00FE6809" w:rsidP="004A60F2">
      <w:pPr>
        <w:autoSpaceDE w:val="0"/>
        <w:autoSpaceDN w:val="0"/>
        <w:adjustRightInd w:val="0"/>
        <w:spacing w:after="0" w:line="240" w:lineRule="auto"/>
        <w:rPr>
          <w:rFonts w:ascii="Arial" w:hAnsi="Arial" w:cs="Arial"/>
          <w:b/>
          <w:color w:val="000000"/>
        </w:rPr>
      </w:pPr>
    </w:p>
    <w:p w14:paraId="29A635DC" w14:textId="395F550E" w:rsidR="00FE6809" w:rsidRPr="002B7C97" w:rsidRDefault="001D611D" w:rsidP="00FE6809">
      <w:pPr>
        <w:rPr>
          <w:rFonts w:ascii="Arial" w:hAnsi="Arial" w:cs="Arial"/>
          <w:b/>
          <w:sz w:val="24"/>
          <w:szCs w:val="24"/>
        </w:rPr>
      </w:pPr>
      <w:r w:rsidRPr="002B7C97">
        <w:rPr>
          <w:rFonts w:ascii="Arial" w:hAnsi="Arial" w:cs="Arial"/>
          <w:b/>
          <w:sz w:val="24"/>
          <w:szCs w:val="24"/>
        </w:rPr>
        <w:t>O</w:t>
      </w:r>
      <w:r w:rsidR="00FE6809" w:rsidRPr="002B7C97">
        <w:rPr>
          <w:rFonts w:ascii="Arial" w:hAnsi="Arial" w:cs="Arial"/>
          <w:b/>
          <w:sz w:val="24"/>
          <w:szCs w:val="24"/>
        </w:rPr>
        <w:t>pportunità</w:t>
      </w:r>
    </w:p>
    <w:p w14:paraId="686D13CF" w14:textId="77777777" w:rsidR="00FE6809" w:rsidRPr="002B7C97" w:rsidRDefault="00FE6809" w:rsidP="00CC2A4E">
      <w:pPr>
        <w:autoSpaceDE w:val="0"/>
        <w:autoSpaceDN w:val="0"/>
        <w:adjustRightInd w:val="0"/>
        <w:spacing w:after="0" w:line="240" w:lineRule="auto"/>
        <w:jc w:val="both"/>
        <w:rPr>
          <w:rFonts w:ascii="Arial" w:hAnsi="Arial" w:cs="Arial"/>
          <w:b/>
          <w:color w:val="000000"/>
        </w:rPr>
      </w:pPr>
    </w:p>
    <w:p w14:paraId="3B9DD2B4" w14:textId="38A0D87C" w:rsidR="001F3EF1" w:rsidRPr="002B7C97" w:rsidRDefault="00CC2A4E" w:rsidP="001F3EF1">
      <w:pPr>
        <w:spacing w:after="0" w:line="240" w:lineRule="auto"/>
        <w:rPr>
          <w:rFonts w:ascii="Arial" w:eastAsia="Times New Roman" w:hAnsi="Arial" w:cs="Arial"/>
          <w:color w:val="333333"/>
          <w:sz w:val="21"/>
          <w:szCs w:val="21"/>
          <w:lang w:eastAsia="it-IT"/>
        </w:rPr>
      </w:pPr>
      <w:r w:rsidRPr="002B7C97">
        <w:rPr>
          <w:rFonts w:ascii="Arial" w:eastAsia="Times New Roman" w:hAnsi="Arial" w:cs="Arial"/>
          <w:color w:val="333333"/>
          <w:sz w:val="21"/>
          <w:szCs w:val="21"/>
          <w:lang w:eastAsia="it-IT"/>
        </w:rPr>
        <w:t>Prerogativa dell'Istituto è l'alta percentuale di docenti con contratto a tempo indeterminato, la maggior parte dei quali presenti da oltre 10 anni, a cui fa da complemento un certo numero di insegnanti a tempo determinato che hanno l'opportunità di scegliere la nostra scuola per anni scolastici consecutivi, caratterizzando il Co</w:t>
      </w:r>
      <w:r w:rsidR="001F3EF1" w:rsidRPr="002B7C97">
        <w:rPr>
          <w:rFonts w:ascii="Arial" w:eastAsia="Times New Roman" w:hAnsi="Arial" w:cs="Arial"/>
          <w:color w:val="333333"/>
          <w:sz w:val="21"/>
          <w:szCs w:val="21"/>
          <w:lang w:eastAsia="it-IT"/>
        </w:rPr>
        <w:t xml:space="preserve">llegio di una certa stabilità. L’organico di potenziamento consente l’attivazione di corsi di recupero e sportelli per </w:t>
      </w:r>
      <w:r w:rsidR="008D248A" w:rsidRPr="002B7C97">
        <w:rPr>
          <w:rFonts w:ascii="Arial" w:eastAsia="Times New Roman" w:hAnsi="Arial" w:cs="Arial"/>
          <w:color w:val="333333"/>
          <w:sz w:val="21"/>
          <w:szCs w:val="21"/>
          <w:lang w:eastAsia="it-IT"/>
        </w:rPr>
        <w:t>varie</w:t>
      </w:r>
      <w:r w:rsidR="00BF6B78" w:rsidRPr="002B7C97">
        <w:rPr>
          <w:rFonts w:ascii="Arial" w:eastAsia="Times New Roman" w:hAnsi="Arial" w:cs="Arial"/>
          <w:color w:val="333333"/>
          <w:sz w:val="21"/>
          <w:szCs w:val="21"/>
          <w:lang w:eastAsia="it-IT"/>
        </w:rPr>
        <w:t xml:space="preserve"> </w:t>
      </w:r>
      <w:r w:rsidR="001F3EF1" w:rsidRPr="002B7C97">
        <w:rPr>
          <w:rFonts w:ascii="Arial" w:eastAsia="Times New Roman" w:hAnsi="Arial" w:cs="Arial"/>
          <w:color w:val="333333"/>
          <w:sz w:val="21"/>
          <w:szCs w:val="21"/>
          <w:lang w:eastAsia="it-IT"/>
        </w:rPr>
        <w:t>discipline di indirizzo su tutto l’arco dell’anno scolastico.</w:t>
      </w:r>
    </w:p>
    <w:p w14:paraId="5FDC543F" w14:textId="18A387A3" w:rsidR="001F3EF1" w:rsidRPr="002B7C97" w:rsidRDefault="00132DA4" w:rsidP="00CC2A4E">
      <w:pPr>
        <w:spacing w:after="0" w:line="240" w:lineRule="auto"/>
        <w:rPr>
          <w:rFonts w:ascii="Arial" w:eastAsia="Times New Roman" w:hAnsi="Arial" w:cs="Arial"/>
          <w:color w:val="333333"/>
          <w:sz w:val="21"/>
          <w:szCs w:val="21"/>
          <w:lang w:eastAsia="it-IT"/>
        </w:rPr>
      </w:pPr>
      <w:r w:rsidRPr="002B7C97">
        <w:rPr>
          <w:rFonts w:ascii="Arial" w:eastAsia="Times New Roman" w:hAnsi="Arial" w:cs="Arial"/>
          <w:color w:val="333333"/>
          <w:sz w:val="21"/>
          <w:szCs w:val="21"/>
          <w:lang w:eastAsia="it-IT"/>
        </w:rPr>
        <w:t xml:space="preserve">Sono presenti </w:t>
      </w:r>
      <w:r w:rsidR="00BF4B8D" w:rsidRPr="002B7C97">
        <w:rPr>
          <w:rFonts w:ascii="Arial" w:eastAsia="Times New Roman" w:hAnsi="Arial" w:cs="Arial"/>
          <w:color w:val="333333"/>
          <w:sz w:val="21"/>
          <w:szCs w:val="21"/>
          <w:lang w:eastAsia="it-IT"/>
        </w:rPr>
        <w:t xml:space="preserve">2 </w:t>
      </w:r>
      <w:r w:rsidRPr="002B7C97">
        <w:rPr>
          <w:rFonts w:ascii="Arial" w:eastAsia="Times New Roman" w:hAnsi="Arial" w:cs="Arial"/>
          <w:color w:val="333333"/>
          <w:sz w:val="21"/>
          <w:szCs w:val="21"/>
          <w:lang w:eastAsia="it-IT"/>
        </w:rPr>
        <w:t xml:space="preserve">docenti con titolo di specializzazione per il sostegno e </w:t>
      </w:r>
      <w:r w:rsidR="00BF4B8D" w:rsidRPr="002B7C97">
        <w:rPr>
          <w:rFonts w:ascii="Arial" w:eastAsia="Times New Roman" w:hAnsi="Arial" w:cs="Arial"/>
          <w:color w:val="333333"/>
          <w:sz w:val="21"/>
          <w:szCs w:val="21"/>
          <w:lang w:eastAsia="it-IT"/>
        </w:rPr>
        <w:t xml:space="preserve">2 </w:t>
      </w:r>
      <w:r w:rsidRPr="002B7C97">
        <w:rPr>
          <w:rFonts w:ascii="Arial" w:eastAsia="Times New Roman" w:hAnsi="Arial" w:cs="Arial"/>
          <w:color w:val="333333"/>
          <w:sz w:val="21"/>
          <w:szCs w:val="21"/>
          <w:lang w:eastAsia="it-IT"/>
        </w:rPr>
        <w:t>figure professionali specifiche per l’inclusione</w:t>
      </w:r>
      <w:r w:rsidR="00BF4B8D" w:rsidRPr="002B7C97">
        <w:rPr>
          <w:rFonts w:ascii="Arial" w:eastAsia="Times New Roman" w:hAnsi="Arial" w:cs="Arial"/>
          <w:color w:val="333333"/>
          <w:sz w:val="21"/>
          <w:szCs w:val="21"/>
          <w:lang w:eastAsia="it-IT"/>
        </w:rPr>
        <w:t xml:space="preserve">. </w:t>
      </w:r>
      <w:r w:rsidR="003B41A5">
        <w:rPr>
          <w:rFonts w:ascii="Arial" w:eastAsia="Times New Roman" w:hAnsi="Arial" w:cs="Arial"/>
          <w:color w:val="333333"/>
          <w:sz w:val="21"/>
          <w:szCs w:val="21"/>
          <w:lang w:eastAsia="it-IT"/>
        </w:rPr>
        <w:t xml:space="preserve"> </w:t>
      </w:r>
      <w:r w:rsidR="00CC2A4E" w:rsidRPr="002B7C97">
        <w:rPr>
          <w:rFonts w:ascii="Arial" w:eastAsia="Times New Roman" w:hAnsi="Arial" w:cs="Arial"/>
          <w:color w:val="333333"/>
          <w:sz w:val="21"/>
          <w:szCs w:val="21"/>
          <w:lang w:eastAsia="it-IT"/>
        </w:rPr>
        <w:t xml:space="preserve">Le competenze determinate dal titolo di studio sono integrate da quelle acquisite con corsi di formazione interni </w:t>
      </w:r>
      <w:r w:rsidR="0021112E">
        <w:rPr>
          <w:rFonts w:ascii="Arial" w:eastAsia="Times New Roman" w:hAnsi="Arial" w:cs="Arial"/>
          <w:color w:val="333333"/>
          <w:sz w:val="21"/>
          <w:szCs w:val="21"/>
          <w:lang w:eastAsia="it-IT"/>
        </w:rPr>
        <w:t>deliberati annualmente nel Piano di Formazione</w:t>
      </w:r>
      <w:r w:rsidR="00CC2A4E" w:rsidRPr="002B7C97">
        <w:rPr>
          <w:rFonts w:ascii="Arial" w:eastAsia="Times New Roman" w:hAnsi="Arial" w:cs="Arial"/>
          <w:color w:val="333333"/>
          <w:sz w:val="21"/>
          <w:szCs w:val="21"/>
          <w:lang w:eastAsia="it-IT"/>
        </w:rPr>
        <w:t>.</w:t>
      </w:r>
      <w:r w:rsidR="001F3EF1" w:rsidRPr="002B7C97">
        <w:rPr>
          <w:rFonts w:ascii="Arial" w:eastAsia="Times New Roman" w:hAnsi="Arial" w:cs="Arial"/>
          <w:color w:val="333333"/>
          <w:sz w:val="21"/>
          <w:szCs w:val="21"/>
          <w:lang w:eastAsia="it-IT"/>
        </w:rPr>
        <w:t xml:space="preserve"> </w:t>
      </w:r>
      <w:r w:rsidR="00CC2A4E" w:rsidRPr="002B7C97">
        <w:rPr>
          <w:rFonts w:ascii="Arial" w:eastAsia="Times New Roman" w:hAnsi="Arial" w:cs="Arial"/>
          <w:color w:val="333333"/>
          <w:sz w:val="21"/>
          <w:szCs w:val="21"/>
          <w:lang w:eastAsia="it-IT"/>
        </w:rPr>
        <w:t xml:space="preserve">Negli ultimi anni </w:t>
      </w:r>
      <w:r w:rsidR="001F3EF1" w:rsidRPr="002B7C97">
        <w:rPr>
          <w:rFonts w:ascii="Arial" w:eastAsia="Times New Roman" w:hAnsi="Arial" w:cs="Arial"/>
          <w:color w:val="333333"/>
          <w:sz w:val="21"/>
          <w:szCs w:val="21"/>
          <w:lang w:eastAsia="it-IT"/>
        </w:rPr>
        <w:t>s</w:t>
      </w:r>
      <w:r w:rsidR="00CC2A4E" w:rsidRPr="002B7C97">
        <w:rPr>
          <w:rFonts w:ascii="Arial" w:eastAsia="Times New Roman" w:hAnsi="Arial" w:cs="Arial"/>
          <w:color w:val="333333"/>
          <w:sz w:val="21"/>
          <w:szCs w:val="21"/>
          <w:lang w:eastAsia="it-IT"/>
        </w:rPr>
        <w:t xml:space="preserve">i è data priorità </w:t>
      </w:r>
      <w:r w:rsidR="001F3EF1" w:rsidRPr="002B7C97">
        <w:rPr>
          <w:rFonts w:ascii="Arial" w:eastAsia="Times New Roman" w:hAnsi="Arial" w:cs="Arial"/>
          <w:color w:val="333333"/>
          <w:sz w:val="21"/>
          <w:szCs w:val="21"/>
          <w:lang w:eastAsia="it-IT"/>
        </w:rPr>
        <w:t xml:space="preserve">all’ambito digitale e tecnologico </w:t>
      </w:r>
      <w:r w:rsidR="00CC2A4E" w:rsidRPr="002B7C97">
        <w:rPr>
          <w:rFonts w:ascii="Arial" w:eastAsia="Times New Roman" w:hAnsi="Arial" w:cs="Arial"/>
          <w:color w:val="333333"/>
          <w:sz w:val="21"/>
          <w:szCs w:val="21"/>
          <w:lang w:eastAsia="it-IT"/>
        </w:rPr>
        <w:t xml:space="preserve">e a quello dell’inclusione/benessere degli studenti. </w:t>
      </w:r>
    </w:p>
    <w:p w14:paraId="2298DC11" w14:textId="77777777" w:rsidR="001F3EF1" w:rsidRPr="002B7C97" w:rsidRDefault="001F3EF1" w:rsidP="00CC2A4E">
      <w:pPr>
        <w:spacing w:after="0" w:line="240" w:lineRule="auto"/>
        <w:rPr>
          <w:rFonts w:ascii="Arial" w:hAnsi="Arial" w:cs="Arial"/>
        </w:rPr>
      </w:pPr>
      <w:r w:rsidRPr="002B7C97">
        <w:rPr>
          <w:rFonts w:ascii="Arial" w:hAnsi="Arial" w:cs="Arial"/>
        </w:rPr>
        <w:t>La stabilità del corpo docente si riflette sull'assegnazione degli incarichi di responsabilità per la realizzazione del P</w:t>
      </w:r>
      <w:r w:rsidR="00D4333A" w:rsidRPr="002B7C97">
        <w:rPr>
          <w:rFonts w:ascii="Arial" w:hAnsi="Arial" w:cs="Arial"/>
        </w:rPr>
        <w:t>T</w:t>
      </w:r>
      <w:r w:rsidRPr="002B7C97">
        <w:rPr>
          <w:rFonts w:ascii="Arial" w:hAnsi="Arial" w:cs="Arial"/>
        </w:rPr>
        <w:t>OF, in quanto risultano definite da esperienza consolidata negli anni le competenze richieste per ruoli specifici.</w:t>
      </w:r>
    </w:p>
    <w:p w14:paraId="5D3F3038" w14:textId="1D119D41" w:rsidR="001F3EF1" w:rsidRPr="002B7C97" w:rsidRDefault="001F3EF1" w:rsidP="001F3EF1">
      <w:pPr>
        <w:spacing w:after="0" w:line="240" w:lineRule="auto"/>
        <w:rPr>
          <w:rFonts w:ascii="Arial" w:eastAsia="Times New Roman" w:hAnsi="Arial" w:cs="Arial"/>
          <w:color w:val="333333"/>
          <w:sz w:val="21"/>
          <w:szCs w:val="21"/>
          <w:lang w:eastAsia="it-IT"/>
        </w:rPr>
      </w:pPr>
      <w:r w:rsidRPr="002B7C97">
        <w:rPr>
          <w:rFonts w:ascii="Arial" w:eastAsia="Times New Roman" w:hAnsi="Arial" w:cs="Arial"/>
          <w:color w:val="333333"/>
          <w:sz w:val="21"/>
          <w:szCs w:val="21"/>
          <w:lang w:eastAsia="it-IT"/>
        </w:rPr>
        <w:t xml:space="preserve">L'attuale DS è in servizio nel nostro Istituto dal 2015 ed è affiancato da uno staff che lo coadiuva </w:t>
      </w:r>
      <w:r w:rsidR="00132DA4" w:rsidRPr="002B7C97">
        <w:rPr>
          <w:rFonts w:ascii="Arial" w:eastAsia="Times New Roman" w:hAnsi="Arial" w:cs="Arial"/>
          <w:color w:val="333333"/>
          <w:sz w:val="21"/>
          <w:szCs w:val="21"/>
          <w:lang w:eastAsia="it-IT"/>
        </w:rPr>
        <w:t>con precisa delega di funzioni. La</w:t>
      </w:r>
      <w:r w:rsidRPr="002B7C97">
        <w:rPr>
          <w:rFonts w:ascii="Arial" w:eastAsia="Times New Roman" w:hAnsi="Arial" w:cs="Arial"/>
          <w:color w:val="333333"/>
          <w:sz w:val="21"/>
          <w:szCs w:val="21"/>
          <w:lang w:eastAsia="it-IT"/>
        </w:rPr>
        <w:t xml:space="preserve"> DSGA è di nuova nomina</w:t>
      </w:r>
      <w:r w:rsidR="0021112E">
        <w:rPr>
          <w:rFonts w:ascii="Arial" w:eastAsia="Times New Roman" w:hAnsi="Arial" w:cs="Arial"/>
          <w:color w:val="333333"/>
          <w:sz w:val="21"/>
          <w:szCs w:val="21"/>
          <w:lang w:eastAsia="it-IT"/>
        </w:rPr>
        <w:t>.</w:t>
      </w:r>
      <w:r w:rsidRPr="002B7C97">
        <w:rPr>
          <w:rFonts w:ascii="Arial" w:eastAsia="Times New Roman" w:hAnsi="Arial" w:cs="Arial"/>
          <w:color w:val="333333"/>
          <w:sz w:val="21"/>
          <w:szCs w:val="21"/>
          <w:lang w:eastAsia="it-IT"/>
        </w:rPr>
        <w:t xml:space="preserve">  La percentuale di assistenti amministrativi a tempo indeterminato per anni di servizio maturati in questa scuola è </w:t>
      </w:r>
      <w:r w:rsidR="00132DA4" w:rsidRPr="002B7C97">
        <w:rPr>
          <w:rFonts w:ascii="Arial" w:eastAsia="Times New Roman" w:hAnsi="Arial" w:cs="Arial"/>
          <w:color w:val="333333"/>
          <w:sz w:val="21"/>
          <w:szCs w:val="21"/>
          <w:lang w:eastAsia="it-IT"/>
        </w:rPr>
        <w:t xml:space="preserve">al di sopra di </w:t>
      </w:r>
      <w:r w:rsidRPr="002B7C97">
        <w:rPr>
          <w:rFonts w:ascii="Arial" w:eastAsia="Times New Roman" w:hAnsi="Arial" w:cs="Arial"/>
          <w:color w:val="333333"/>
          <w:sz w:val="21"/>
          <w:szCs w:val="21"/>
          <w:lang w:eastAsia="it-IT"/>
        </w:rPr>
        <w:t>tutti gli indici di riferimento.</w:t>
      </w:r>
    </w:p>
    <w:p w14:paraId="5C29CF73" w14:textId="012A5E40" w:rsidR="001F3EF1" w:rsidRPr="002B7C97" w:rsidRDefault="001F3EF1" w:rsidP="00CC2A4E">
      <w:pPr>
        <w:spacing w:after="0" w:line="240" w:lineRule="auto"/>
        <w:rPr>
          <w:rFonts w:ascii="Arial" w:hAnsi="Arial" w:cs="Arial"/>
        </w:rPr>
      </w:pPr>
    </w:p>
    <w:p w14:paraId="5F59FC34" w14:textId="77777777" w:rsidR="001855EB" w:rsidRPr="002B7C97" w:rsidRDefault="001855EB" w:rsidP="00CC2A4E">
      <w:pPr>
        <w:spacing w:after="0" w:line="240" w:lineRule="auto"/>
        <w:rPr>
          <w:rFonts w:ascii="Arial" w:hAnsi="Arial" w:cs="Arial"/>
        </w:rPr>
      </w:pPr>
    </w:p>
    <w:p w14:paraId="4B085953" w14:textId="77777777" w:rsidR="001F3EF1" w:rsidRPr="002B7C97" w:rsidRDefault="001F3EF1" w:rsidP="00CC2A4E">
      <w:pPr>
        <w:spacing w:after="0" w:line="240" w:lineRule="auto"/>
        <w:rPr>
          <w:rFonts w:ascii="Arial" w:hAnsi="Arial" w:cs="Arial"/>
        </w:rPr>
      </w:pPr>
    </w:p>
    <w:p w14:paraId="1A57AA3C" w14:textId="77777777" w:rsidR="00D4333A" w:rsidRPr="002B7C97" w:rsidRDefault="00D4333A" w:rsidP="00D4333A">
      <w:pPr>
        <w:rPr>
          <w:rFonts w:ascii="Arial" w:hAnsi="Arial" w:cs="Arial"/>
          <w:b/>
          <w:sz w:val="24"/>
          <w:szCs w:val="24"/>
        </w:rPr>
      </w:pPr>
      <w:r w:rsidRPr="002B7C97">
        <w:rPr>
          <w:rFonts w:ascii="Arial" w:hAnsi="Arial" w:cs="Arial"/>
          <w:b/>
          <w:sz w:val="24"/>
          <w:szCs w:val="24"/>
        </w:rPr>
        <w:t>Vincoli</w:t>
      </w:r>
    </w:p>
    <w:p w14:paraId="302A748C" w14:textId="77777777" w:rsidR="001F3EF1" w:rsidRPr="002B7C97" w:rsidRDefault="001F3EF1" w:rsidP="00CC2A4E">
      <w:pPr>
        <w:spacing w:after="0" w:line="240" w:lineRule="auto"/>
        <w:rPr>
          <w:rFonts w:ascii="Arial" w:hAnsi="Arial" w:cs="Arial"/>
        </w:rPr>
      </w:pPr>
    </w:p>
    <w:p w14:paraId="67C5F3E7" w14:textId="05494B4A" w:rsidR="00D4333A" w:rsidRPr="002B7C97" w:rsidRDefault="008D248A" w:rsidP="00D4333A">
      <w:pPr>
        <w:spacing w:after="0" w:line="240" w:lineRule="auto"/>
        <w:jc w:val="both"/>
        <w:rPr>
          <w:rFonts w:ascii="Arial" w:hAnsi="Arial" w:cs="Arial"/>
        </w:rPr>
      </w:pPr>
      <w:r w:rsidRPr="002B7C97">
        <w:rPr>
          <w:rFonts w:ascii="Arial" w:hAnsi="Arial" w:cs="Arial"/>
        </w:rPr>
        <w:t>I</w:t>
      </w:r>
      <w:r w:rsidR="00D4333A" w:rsidRPr="002B7C97">
        <w:rPr>
          <w:rFonts w:ascii="Arial" w:hAnsi="Arial" w:cs="Arial"/>
        </w:rPr>
        <w:t xml:space="preserve"> vincoli normativi relativi al numero fiss</w:t>
      </w:r>
      <w:r w:rsidR="00FB0D94" w:rsidRPr="002B7C97">
        <w:rPr>
          <w:rFonts w:ascii="Arial" w:hAnsi="Arial" w:cs="Arial"/>
        </w:rPr>
        <w:t>o di ore di ciascuna cattedra,</w:t>
      </w:r>
      <w:r w:rsidR="00D4333A" w:rsidRPr="002B7C97">
        <w:rPr>
          <w:rFonts w:ascii="Arial" w:hAnsi="Arial" w:cs="Arial"/>
        </w:rPr>
        <w:t xml:space="preserve"> i pensionamenti di molti docenti a tempo indeterminato</w:t>
      </w:r>
      <w:r w:rsidR="00FB0D94" w:rsidRPr="002B7C97">
        <w:rPr>
          <w:rFonts w:ascii="Arial" w:hAnsi="Arial" w:cs="Arial"/>
        </w:rPr>
        <w:t xml:space="preserve">, la necessità di organizzare l’orario di quattro sedi minimizzando gli </w:t>
      </w:r>
      <w:r w:rsidR="00FB0D94" w:rsidRPr="002B7C97">
        <w:rPr>
          <w:rFonts w:ascii="Arial" w:hAnsi="Arial" w:cs="Arial"/>
        </w:rPr>
        <w:lastRenderedPageBreak/>
        <w:t>spostamenti</w:t>
      </w:r>
      <w:r w:rsidR="00D4333A" w:rsidRPr="002B7C97">
        <w:rPr>
          <w:rFonts w:ascii="Arial" w:hAnsi="Arial" w:cs="Arial"/>
        </w:rPr>
        <w:t xml:space="preserve"> non </w:t>
      </w:r>
      <w:r w:rsidR="00FB0D94" w:rsidRPr="002B7C97">
        <w:rPr>
          <w:rFonts w:ascii="Arial" w:hAnsi="Arial" w:cs="Arial"/>
        </w:rPr>
        <w:t>sempre consentono</w:t>
      </w:r>
      <w:r w:rsidR="00D4333A" w:rsidRPr="002B7C97">
        <w:rPr>
          <w:rFonts w:ascii="Arial" w:hAnsi="Arial" w:cs="Arial"/>
        </w:rPr>
        <w:t xml:space="preserve"> il rispetto della continuità didattica come criterio prioritario, per cui in alcuni consigli di classe si </w:t>
      </w:r>
      <w:r w:rsidR="00FB0D94" w:rsidRPr="002B7C97">
        <w:rPr>
          <w:rFonts w:ascii="Arial" w:hAnsi="Arial" w:cs="Arial"/>
        </w:rPr>
        <w:t>determina spesso</w:t>
      </w:r>
      <w:r w:rsidR="00D4333A" w:rsidRPr="002B7C97">
        <w:rPr>
          <w:rFonts w:ascii="Arial" w:hAnsi="Arial" w:cs="Arial"/>
        </w:rPr>
        <w:t xml:space="preserve"> un'alternanza di insegnanti per certe discipline. Un altro aspetto vincolante, relativo alla stabilità docente, è l'alta percentuale di insegnanti nelle fasce di età medio-alte. Se questo aspetto da un lato è garanzia di esperienza, in altri ambiti determina una certa difficoltà nella gestione dei forti cambiamenti in atto n</w:t>
      </w:r>
      <w:r w:rsidR="00FB0D94" w:rsidRPr="002B7C97">
        <w:rPr>
          <w:rFonts w:ascii="Arial" w:hAnsi="Arial" w:cs="Arial"/>
        </w:rPr>
        <w:t xml:space="preserve">ella scuola negli ultimi anni. </w:t>
      </w:r>
      <w:r w:rsidR="00D4333A" w:rsidRPr="002B7C97">
        <w:rPr>
          <w:rFonts w:ascii="Arial" w:hAnsi="Arial" w:cs="Arial"/>
        </w:rPr>
        <w:t>Da sottolineare l'esiguo numero di professionalità con formazione specifica sull'inclusione rispetto agli indici di riferimento provinciale, regionale e nazionale.</w:t>
      </w:r>
    </w:p>
    <w:p w14:paraId="302AC4FA" w14:textId="77777777" w:rsidR="001F3EF1" w:rsidRPr="002B7C97" w:rsidRDefault="001F3EF1" w:rsidP="00CC2A4E">
      <w:pPr>
        <w:spacing w:after="0" w:line="240" w:lineRule="auto"/>
        <w:rPr>
          <w:rFonts w:ascii="Arial" w:hAnsi="Arial" w:cs="Arial"/>
        </w:rPr>
      </w:pPr>
    </w:p>
    <w:p w14:paraId="73D37F69" w14:textId="77777777" w:rsidR="0026124E" w:rsidRPr="002B7C97" w:rsidRDefault="0026124E" w:rsidP="0026124E">
      <w:pPr>
        <w:jc w:val="center"/>
        <w:rPr>
          <w:rFonts w:ascii="Arial" w:hAnsi="Arial" w:cs="Arial"/>
          <w:b/>
          <w:sz w:val="28"/>
          <w:szCs w:val="28"/>
        </w:rPr>
      </w:pPr>
      <w:r w:rsidRPr="002B7C97">
        <w:rPr>
          <w:rFonts w:ascii="Arial" w:hAnsi="Arial" w:cs="Arial"/>
          <w:b/>
          <w:sz w:val="28"/>
          <w:szCs w:val="28"/>
        </w:rPr>
        <w:t>Esiti</w:t>
      </w:r>
    </w:p>
    <w:p w14:paraId="13CBE21F" w14:textId="77777777" w:rsidR="0026124E" w:rsidRPr="002B7C97" w:rsidRDefault="0026124E" w:rsidP="0026124E">
      <w:pPr>
        <w:jc w:val="center"/>
        <w:rPr>
          <w:rFonts w:ascii="Arial" w:hAnsi="Arial" w:cs="Arial"/>
          <w:b/>
          <w:sz w:val="28"/>
          <w:szCs w:val="28"/>
        </w:rPr>
      </w:pPr>
    </w:p>
    <w:p w14:paraId="0FAE8639" w14:textId="31B71C4D" w:rsidR="00CC2A4E" w:rsidRPr="002B7C97" w:rsidRDefault="0026124E" w:rsidP="0026124E">
      <w:pPr>
        <w:autoSpaceDE w:val="0"/>
        <w:autoSpaceDN w:val="0"/>
        <w:adjustRightInd w:val="0"/>
        <w:spacing w:after="0" w:line="240" w:lineRule="auto"/>
        <w:rPr>
          <w:rFonts w:ascii="Arial" w:hAnsi="Arial" w:cs="Arial"/>
          <w:b/>
          <w:color w:val="000000"/>
          <w:sz w:val="24"/>
          <w:szCs w:val="24"/>
        </w:rPr>
      </w:pPr>
      <w:r w:rsidRPr="002B7C97">
        <w:rPr>
          <w:rFonts w:ascii="Arial" w:hAnsi="Arial" w:cs="Arial"/>
          <w:b/>
          <w:color w:val="000000"/>
          <w:sz w:val="24"/>
          <w:szCs w:val="24"/>
        </w:rPr>
        <w:t>Risultati scolastici</w:t>
      </w:r>
    </w:p>
    <w:p w14:paraId="58C57EBA" w14:textId="530C7E07" w:rsidR="001D611D" w:rsidRPr="002B7C97" w:rsidRDefault="001D611D" w:rsidP="0026124E">
      <w:pPr>
        <w:autoSpaceDE w:val="0"/>
        <w:autoSpaceDN w:val="0"/>
        <w:adjustRightInd w:val="0"/>
        <w:spacing w:after="0" w:line="240" w:lineRule="auto"/>
        <w:rPr>
          <w:rFonts w:ascii="Arial" w:hAnsi="Arial" w:cs="Arial"/>
          <w:b/>
          <w:color w:val="000000"/>
          <w:sz w:val="24"/>
          <w:szCs w:val="24"/>
        </w:rPr>
      </w:pPr>
    </w:p>
    <w:p w14:paraId="214BA9B0" w14:textId="77777777" w:rsidR="001D611D" w:rsidRPr="002B7C97" w:rsidRDefault="001D611D" w:rsidP="0026124E">
      <w:pPr>
        <w:autoSpaceDE w:val="0"/>
        <w:autoSpaceDN w:val="0"/>
        <w:adjustRightInd w:val="0"/>
        <w:spacing w:after="0" w:line="240" w:lineRule="auto"/>
        <w:rPr>
          <w:rFonts w:ascii="Arial" w:hAnsi="Arial" w:cs="Arial"/>
          <w:b/>
          <w:color w:val="000000"/>
          <w:sz w:val="24"/>
          <w:szCs w:val="24"/>
        </w:rPr>
      </w:pPr>
    </w:p>
    <w:p w14:paraId="4764C1F0" w14:textId="77777777" w:rsidR="0026124E" w:rsidRPr="002B7C97" w:rsidRDefault="00CE271B" w:rsidP="0026124E">
      <w:pPr>
        <w:autoSpaceDE w:val="0"/>
        <w:autoSpaceDN w:val="0"/>
        <w:adjustRightInd w:val="0"/>
        <w:spacing w:after="0" w:line="240" w:lineRule="auto"/>
        <w:rPr>
          <w:rFonts w:ascii="Arial" w:hAnsi="Arial" w:cs="Arial"/>
          <w:b/>
          <w:color w:val="000000"/>
          <w:sz w:val="24"/>
          <w:szCs w:val="24"/>
        </w:rPr>
      </w:pPr>
      <w:r w:rsidRPr="002B7C97">
        <w:rPr>
          <w:rFonts w:ascii="Arial" w:hAnsi="Arial" w:cs="Arial"/>
          <w:b/>
          <w:color w:val="000000"/>
          <w:sz w:val="24"/>
          <w:szCs w:val="24"/>
        </w:rPr>
        <w:t>Punti di forza</w:t>
      </w:r>
    </w:p>
    <w:p w14:paraId="7F70EDA6" w14:textId="77777777" w:rsidR="00CE271B" w:rsidRPr="002B7C97" w:rsidRDefault="00CE271B" w:rsidP="0026124E">
      <w:pPr>
        <w:autoSpaceDE w:val="0"/>
        <w:autoSpaceDN w:val="0"/>
        <w:adjustRightInd w:val="0"/>
        <w:spacing w:after="0" w:line="240" w:lineRule="auto"/>
        <w:rPr>
          <w:rFonts w:ascii="Arial" w:hAnsi="Arial" w:cs="Arial"/>
          <w:b/>
          <w:color w:val="000000"/>
          <w:sz w:val="24"/>
          <w:szCs w:val="24"/>
        </w:rPr>
      </w:pPr>
    </w:p>
    <w:p w14:paraId="2A59F4DD" w14:textId="77777777" w:rsidR="00FB6794" w:rsidRPr="002B7C97" w:rsidRDefault="00FB6794" w:rsidP="00FB6794">
      <w:pPr>
        <w:numPr>
          <w:ilvl w:val="0"/>
          <w:numId w:val="6"/>
        </w:numPr>
        <w:spacing w:before="100" w:beforeAutospacing="1" w:after="100" w:afterAutospacing="1" w:line="240" w:lineRule="auto"/>
        <w:rPr>
          <w:rFonts w:ascii="Arial" w:eastAsia="Times New Roman" w:hAnsi="Arial" w:cs="Arial"/>
          <w:lang w:eastAsia="it-IT"/>
        </w:rPr>
      </w:pPr>
      <w:r w:rsidRPr="002B7C97">
        <w:rPr>
          <w:rFonts w:ascii="Arial" w:eastAsia="Times New Roman" w:hAnsi="Arial" w:cs="Arial"/>
          <w:bCs/>
          <w:lang w:eastAsia="it-IT"/>
        </w:rPr>
        <w:t>Alte percentuali di ammissione</w:t>
      </w:r>
      <w:r w:rsidRPr="002B7C97">
        <w:rPr>
          <w:rFonts w:ascii="Arial" w:eastAsia="Times New Roman" w:hAnsi="Arial" w:cs="Arial"/>
          <w:lang w:eastAsia="it-IT"/>
        </w:rPr>
        <w:t xml:space="preserve"> nelle classi finali in quasi tutti gli indirizzi, spesso superiori ai riferimenti territoriali.</w:t>
      </w:r>
    </w:p>
    <w:p w14:paraId="581389FE" w14:textId="77777777" w:rsidR="00FB6794" w:rsidRPr="002B7C97" w:rsidRDefault="00FB6794" w:rsidP="00FB6794">
      <w:pPr>
        <w:numPr>
          <w:ilvl w:val="0"/>
          <w:numId w:val="6"/>
        </w:numPr>
        <w:spacing w:before="100" w:beforeAutospacing="1" w:after="100" w:afterAutospacing="1" w:line="240" w:lineRule="auto"/>
        <w:rPr>
          <w:rFonts w:ascii="Arial" w:eastAsia="Times New Roman" w:hAnsi="Arial" w:cs="Arial"/>
          <w:lang w:eastAsia="it-IT"/>
        </w:rPr>
      </w:pPr>
      <w:r w:rsidRPr="002B7C97">
        <w:rPr>
          <w:rFonts w:ascii="Arial" w:eastAsia="Times New Roman" w:hAnsi="Arial" w:cs="Arial"/>
          <w:bCs/>
          <w:lang w:eastAsia="it-IT"/>
        </w:rPr>
        <w:t>Gli esiti dell’Esame di Stato</w:t>
      </w:r>
      <w:r w:rsidRPr="002B7C97">
        <w:rPr>
          <w:rFonts w:ascii="Arial" w:eastAsia="Times New Roman" w:hAnsi="Arial" w:cs="Arial"/>
          <w:lang w:eastAsia="it-IT"/>
        </w:rPr>
        <w:t xml:space="preserve"> e la presenza di eccellenze, in particolare nel Liceo Classico, evidenziano complessivamente una </w:t>
      </w:r>
      <w:r w:rsidRPr="002B7C97">
        <w:rPr>
          <w:rFonts w:ascii="Arial" w:eastAsia="Times New Roman" w:hAnsi="Arial" w:cs="Arial"/>
          <w:bCs/>
          <w:lang w:eastAsia="it-IT"/>
        </w:rPr>
        <w:t xml:space="preserve">solida </w:t>
      </w:r>
      <w:r w:rsidRPr="002B7C97">
        <w:rPr>
          <w:rFonts w:ascii="Arial" w:eastAsia="Times New Roman" w:hAnsi="Arial" w:cs="Arial"/>
          <w:lang w:eastAsia="it-IT"/>
        </w:rPr>
        <w:t xml:space="preserve">preparazione. </w:t>
      </w:r>
    </w:p>
    <w:p w14:paraId="779A2BC1" w14:textId="77777777" w:rsidR="00724A80" w:rsidRPr="002B7C97" w:rsidRDefault="00FB6794" w:rsidP="00F02D57">
      <w:pPr>
        <w:numPr>
          <w:ilvl w:val="0"/>
          <w:numId w:val="6"/>
        </w:numPr>
        <w:spacing w:before="100" w:beforeAutospacing="1" w:after="100" w:afterAutospacing="1" w:line="240" w:lineRule="auto"/>
        <w:rPr>
          <w:rFonts w:ascii="Arial" w:eastAsia="Times New Roman" w:hAnsi="Arial" w:cs="Arial"/>
          <w:lang w:eastAsia="it-IT"/>
        </w:rPr>
      </w:pPr>
      <w:r w:rsidRPr="002B7C97">
        <w:rPr>
          <w:rFonts w:ascii="Arial" w:eastAsia="Times New Roman" w:hAnsi="Arial" w:cs="Arial"/>
          <w:bCs/>
          <w:lang w:eastAsia="it-IT"/>
        </w:rPr>
        <w:t>Abbandoni molto contenuti</w:t>
      </w:r>
      <w:r w:rsidRPr="002B7C97">
        <w:rPr>
          <w:rFonts w:ascii="Arial" w:eastAsia="Times New Roman" w:hAnsi="Arial" w:cs="Arial"/>
          <w:lang w:eastAsia="it-IT"/>
        </w:rPr>
        <w:t xml:space="preserve"> e circoscritti, con assen</w:t>
      </w:r>
      <w:r w:rsidR="00724A80" w:rsidRPr="002B7C97">
        <w:rPr>
          <w:rFonts w:ascii="Arial" w:eastAsia="Times New Roman" w:hAnsi="Arial" w:cs="Arial"/>
          <w:lang w:eastAsia="it-IT"/>
        </w:rPr>
        <w:t>za di interruzioni nel Musicale</w:t>
      </w:r>
    </w:p>
    <w:p w14:paraId="54CDA875" w14:textId="2C7633E3" w:rsidR="00FB6794" w:rsidRPr="002B7C97" w:rsidRDefault="00724A80" w:rsidP="00F02D57">
      <w:pPr>
        <w:numPr>
          <w:ilvl w:val="0"/>
          <w:numId w:val="6"/>
        </w:numPr>
        <w:spacing w:before="100" w:beforeAutospacing="1" w:after="100" w:afterAutospacing="1" w:line="240" w:lineRule="auto"/>
        <w:rPr>
          <w:rFonts w:ascii="Arial" w:eastAsia="Times New Roman" w:hAnsi="Arial" w:cs="Arial"/>
          <w:lang w:eastAsia="it-IT"/>
        </w:rPr>
      </w:pPr>
      <w:r w:rsidRPr="002B7C97">
        <w:rPr>
          <w:rFonts w:ascii="Arial" w:eastAsia="Times New Roman" w:hAnsi="Arial" w:cs="Arial"/>
          <w:lang w:eastAsia="it-IT"/>
        </w:rPr>
        <w:t>R</w:t>
      </w:r>
      <w:r w:rsidR="00FB6794" w:rsidRPr="002B7C97">
        <w:rPr>
          <w:rFonts w:ascii="Arial" w:eastAsia="Times New Roman" w:hAnsi="Arial" w:cs="Arial"/>
          <w:bCs/>
          <w:lang w:eastAsia="it-IT"/>
        </w:rPr>
        <w:t>isultati equilibrati</w:t>
      </w:r>
      <w:r w:rsidR="00FB6794" w:rsidRPr="002B7C97">
        <w:rPr>
          <w:rFonts w:ascii="Arial" w:eastAsia="Times New Roman" w:hAnsi="Arial" w:cs="Arial"/>
          <w:lang w:eastAsia="it-IT"/>
        </w:rPr>
        <w:t xml:space="preserve"> in diversi indirizzi con incidenza contenuta delle sospensioni di giudizio.</w:t>
      </w:r>
    </w:p>
    <w:p w14:paraId="70C47727" w14:textId="77777777" w:rsidR="00FB6794" w:rsidRPr="002B7C97" w:rsidRDefault="00FB6794" w:rsidP="00FB6794">
      <w:pPr>
        <w:numPr>
          <w:ilvl w:val="0"/>
          <w:numId w:val="6"/>
        </w:numPr>
        <w:spacing w:before="100" w:beforeAutospacing="1" w:after="100" w:afterAutospacing="1" w:line="240" w:lineRule="auto"/>
        <w:rPr>
          <w:rFonts w:ascii="Arial" w:eastAsia="Times New Roman" w:hAnsi="Arial" w:cs="Arial"/>
          <w:lang w:eastAsia="it-IT"/>
        </w:rPr>
      </w:pPr>
      <w:r w:rsidRPr="002B7C97">
        <w:rPr>
          <w:rFonts w:ascii="Arial" w:eastAsia="Times New Roman" w:hAnsi="Arial" w:cs="Arial"/>
          <w:lang w:eastAsia="it-IT"/>
        </w:rPr>
        <w:t xml:space="preserve">Buona </w:t>
      </w:r>
      <w:r w:rsidRPr="002B7C97">
        <w:rPr>
          <w:rFonts w:ascii="Arial" w:eastAsia="Times New Roman" w:hAnsi="Arial" w:cs="Arial"/>
          <w:bCs/>
          <w:lang w:eastAsia="it-IT"/>
        </w:rPr>
        <w:t>capacità della scuola di accompagnare gli studenti</w:t>
      </w:r>
      <w:r w:rsidRPr="002B7C97">
        <w:rPr>
          <w:rFonts w:ascii="Arial" w:eastAsia="Times New Roman" w:hAnsi="Arial" w:cs="Arial"/>
          <w:lang w:eastAsia="it-IT"/>
        </w:rPr>
        <w:t xml:space="preserve"> nei passaggi finali del percorso, con livelli di successo formativo elevati.</w:t>
      </w:r>
    </w:p>
    <w:p w14:paraId="3C1C18FE" w14:textId="35DA181B" w:rsidR="003463B8" w:rsidRPr="002B7C97" w:rsidRDefault="00CE271B" w:rsidP="00D2768A">
      <w:pPr>
        <w:spacing w:after="0" w:line="240" w:lineRule="auto"/>
        <w:jc w:val="both"/>
        <w:rPr>
          <w:rFonts w:ascii="Arial" w:eastAsia="Times New Roman" w:hAnsi="Arial" w:cs="Arial"/>
          <w:lang w:eastAsia="it-IT"/>
        </w:rPr>
      </w:pPr>
      <w:r w:rsidRPr="002B7C97">
        <w:rPr>
          <w:rFonts w:ascii="Arial" w:eastAsia="Times New Roman" w:hAnsi="Arial" w:cs="Arial"/>
          <w:lang w:eastAsia="it-IT"/>
        </w:rPr>
        <w:t xml:space="preserve">Nel complesso, l’istituto registra </w:t>
      </w:r>
      <w:r w:rsidRPr="002B7C97">
        <w:rPr>
          <w:rFonts w:ascii="Arial" w:eastAsia="Times New Roman" w:hAnsi="Arial" w:cs="Arial"/>
          <w:bCs/>
          <w:lang w:eastAsia="it-IT"/>
        </w:rPr>
        <w:t>percentuali di</w:t>
      </w:r>
      <w:r w:rsidRPr="002B7C97">
        <w:rPr>
          <w:rFonts w:ascii="Arial" w:eastAsia="Times New Roman" w:hAnsi="Arial" w:cs="Arial"/>
          <w:b/>
          <w:bCs/>
          <w:lang w:eastAsia="it-IT"/>
        </w:rPr>
        <w:t xml:space="preserve"> ammissione elevate</w:t>
      </w:r>
      <w:r w:rsidRPr="002B7C97">
        <w:rPr>
          <w:rFonts w:ascii="Arial" w:eastAsia="Times New Roman" w:hAnsi="Arial" w:cs="Arial"/>
          <w:lang w:eastAsia="it-IT"/>
        </w:rPr>
        <w:t xml:space="preserve"> in quasi tutti gli indirizzi e anni di corso. In molti casi i risultati sono </w:t>
      </w:r>
      <w:r w:rsidRPr="002B7C97">
        <w:rPr>
          <w:rFonts w:ascii="Arial" w:eastAsia="Times New Roman" w:hAnsi="Arial" w:cs="Arial"/>
          <w:bCs/>
          <w:lang w:eastAsia="it-IT"/>
        </w:rPr>
        <w:t>in linea o superiori</w:t>
      </w:r>
      <w:r w:rsidRPr="002B7C97">
        <w:rPr>
          <w:rFonts w:ascii="Arial" w:eastAsia="Times New Roman" w:hAnsi="Arial" w:cs="Arial"/>
          <w:lang w:eastAsia="it-IT"/>
        </w:rPr>
        <w:t xml:space="preserve"> ai valori di riferimento provinciali, regionali e nazionali, segnalando un andamento generalmente positivo.</w:t>
      </w:r>
      <w:r w:rsidR="00FB6794" w:rsidRPr="002B7C97">
        <w:rPr>
          <w:rFonts w:ascii="Arial" w:eastAsia="Times New Roman" w:hAnsi="Arial" w:cs="Arial"/>
          <w:lang w:eastAsia="it-IT"/>
        </w:rPr>
        <w:t xml:space="preserve"> Le percentuali risultano molto alte e spesso completamente in linea o superiori ai dati esterni, con risultati molto soddisfacenti nelle classi del secondo biennio e ultimo </w:t>
      </w:r>
      <w:proofErr w:type="spellStart"/>
      <w:r w:rsidR="00FB6794" w:rsidRPr="002B7C97">
        <w:rPr>
          <w:rFonts w:ascii="Arial" w:eastAsia="Times New Roman" w:hAnsi="Arial" w:cs="Arial"/>
          <w:lang w:eastAsia="it-IT"/>
        </w:rPr>
        <w:t>monoennio</w:t>
      </w:r>
      <w:proofErr w:type="spellEnd"/>
      <w:r w:rsidR="003463B8" w:rsidRPr="002B7C97">
        <w:rPr>
          <w:rFonts w:ascii="Arial" w:eastAsia="Times New Roman" w:hAnsi="Arial" w:cs="Arial"/>
          <w:lang w:eastAsia="it-IT"/>
        </w:rPr>
        <w:t>.</w:t>
      </w:r>
      <w:r w:rsidR="00796809" w:rsidRPr="002B7C97">
        <w:rPr>
          <w:rFonts w:ascii="Arial" w:eastAsia="Times New Roman" w:hAnsi="Arial" w:cs="Arial"/>
          <w:lang w:eastAsia="it-IT"/>
        </w:rPr>
        <w:t xml:space="preserve"> </w:t>
      </w:r>
      <w:r w:rsidRPr="002B7C97">
        <w:rPr>
          <w:rFonts w:ascii="Arial" w:eastAsia="Times New Roman" w:hAnsi="Arial" w:cs="Arial"/>
          <w:lang w:eastAsia="it-IT"/>
        </w:rPr>
        <w:t xml:space="preserve">Si riscontra tuttavia </w:t>
      </w:r>
      <w:r w:rsidRPr="002B7C97">
        <w:rPr>
          <w:rFonts w:ascii="Arial" w:eastAsia="Times New Roman" w:hAnsi="Arial" w:cs="Arial"/>
          <w:bCs/>
          <w:lang w:eastAsia="it-IT"/>
        </w:rPr>
        <w:t>una variabilità significativa tra indirizzi e tra classi prime</w:t>
      </w:r>
      <w:r w:rsidRPr="002B7C97">
        <w:rPr>
          <w:rFonts w:ascii="Arial" w:eastAsia="Times New Roman" w:hAnsi="Arial" w:cs="Arial"/>
          <w:lang w:eastAsia="it-IT"/>
        </w:rPr>
        <w:t>, che</w:t>
      </w:r>
      <w:r w:rsidR="00BF6B78" w:rsidRPr="002B7C97">
        <w:rPr>
          <w:rFonts w:ascii="Arial" w:eastAsia="Times New Roman" w:hAnsi="Arial" w:cs="Arial"/>
          <w:lang w:eastAsia="it-IT"/>
        </w:rPr>
        <w:t xml:space="preserve"> </w:t>
      </w:r>
      <w:r w:rsidRPr="002B7C97">
        <w:rPr>
          <w:rFonts w:ascii="Arial" w:eastAsia="Times New Roman" w:hAnsi="Arial" w:cs="Arial"/>
          <w:lang w:eastAsia="it-IT"/>
        </w:rPr>
        <w:t>suggerisce la necessità di monitorare con atten</w:t>
      </w:r>
      <w:r w:rsidR="00B1518E" w:rsidRPr="002B7C97">
        <w:rPr>
          <w:rFonts w:ascii="Arial" w:eastAsia="Times New Roman" w:hAnsi="Arial" w:cs="Arial"/>
          <w:lang w:eastAsia="it-IT"/>
        </w:rPr>
        <w:t>zione i processi di accoglienza e</w:t>
      </w:r>
      <w:r w:rsidRPr="002B7C97">
        <w:rPr>
          <w:rFonts w:ascii="Arial" w:eastAsia="Times New Roman" w:hAnsi="Arial" w:cs="Arial"/>
          <w:lang w:eastAsia="it-IT"/>
        </w:rPr>
        <w:t xml:space="preserve"> orientamento </w:t>
      </w:r>
      <w:r w:rsidR="00B1518E" w:rsidRPr="002B7C97">
        <w:rPr>
          <w:rFonts w:ascii="Arial" w:eastAsia="Times New Roman" w:hAnsi="Arial" w:cs="Arial"/>
          <w:lang w:eastAsia="it-IT"/>
        </w:rPr>
        <w:t>in entrata</w:t>
      </w:r>
      <w:r w:rsidRPr="002B7C97">
        <w:rPr>
          <w:rFonts w:ascii="Arial" w:eastAsia="Times New Roman" w:hAnsi="Arial" w:cs="Arial"/>
          <w:lang w:eastAsia="it-IT"/>
        </w:rPr>
        <w:t xml:space="preserve"> degli studenti.</w:t>
      </w:r>
      <w:r w:rsidR="00B1518E" w:rsidRPr="002B7C97">
        <w:rPr>
          <w:rFonts w:ascii="Arial" w:eastAsia="Times New Roman" w:hAnsi="Arial" w:cs="Arial"/>
          <w:lang w:eastAsia="it-IT"/>
        </w:rPr>
        <w:t xml:space="preserve"> </w:t>
      </w:r>
      <w:r w:rsidR="00FB6794" w:rsidRPr="002B7C97">
        <w:rPr>
          <w:rFonts w:ascii="Arial" w:eastAsia="Times New Roman" w:hAnsi="Arial" w:cs="Arial"/>
          <w:lang w:eastAsia="it-IT"/>
        </w:rPr>
        <w:t xml:space="preserve"> A fronte </w:t>
      </w:r>
      <w:r w:rsidR="00796809" w:rsidRPr="002B7C97">
        <w:rPr>
          <w:rFonts w:ascii="Arial" w:eastAsia="Times New Roman" w:hAnsi="Arial" w:cs="Arial"/>
          <w:lang w:eastAsia="it-IT"/>
        </w:rPr>
        <w:t xml:space="preserve">di un andamento </w:t>
      </w:r>
      <w:r w:rsidR="00796809" w:rsidRPr="002B7C97">
        <w:rPr>
          <w:rFonts w:ascii="Arial" w:eastAsia="Times New Roman" w:hAnsi="Arial" w:cs="Arial"/>
          <w:shd w:val="clear" w:color="auto" w:fill="E7E6E6" w:themeFill="background2"/>
          <w:lang w:eastAsia="it-IT"/>
        </w:rPr>
        <w:t>molto</w:t>
      </w:r>
      <w:r w:rsidR="00796809" w:rsidRPr="002B7C97">
        <w:rPr>
          <w:rFonts w:ascii="Arial" w:eastAsia="Times New Roman" w:hAnsi="Arial" w:cs="Arial"/>
          <w:lang w:eastAsia="it-IT"/>
        </w:rPr>
        <w:t xml:space="preserve"> positivo ed </w:t>
      </w:r>
      <w:r w:rsidR="00796809" w:rsidRPr="002B7C97">
        <w:rPr>
          <w:rFonts w:ascii="Arial" w:eastAsia="Times New Roman" w:hAnsi="Arial" w:cs="Arial"/>
          <w:shd w:val="clear" w:color="auto" w:fill="E7E6E6" w:themeFill="background2"/>
          <w:lang w:eastAsia="it-IT"/>
        </w:rPr>
        <w:t>omogeneo</w:t>
      </w:r>
      <w:r w:rsidR="00796809" w:rsidRPr="002B7C97">
        <w:rPr>
          <w:rFonts w:ascii="Arial" w:eastAsia="Times New Roman" w:hAnsi="Arial" w:cs="Arial"/>
          <w:lang w:eastAsia="it-IT"/>
        </w:rPr>
        <w:t xml:space="preserve"> nel Liceo Linguistico, in altri corsi di studio </w:t>
      </w:r>
      <w:r w:rsidR="00021F7F" w:rsidRPr="002B7C97">
        <w:rPr>
          <w:rFonts w:ascii="Arial" w:eastAsia="Times New Roman" w:hAnsi="Arial" w:cs="Arial"/>
          <w:lang w:eastAsia="it-IT"/>
        </w:rPr>
        <w:t xml:space="preserve">(Classico e Musicale) </w:t>
      </w:r>
      <w:r w:rsidR="00796809" w:rsidRPr="002B7C97">
        <w:rPr>
          <w:rFonts w:ascii="Arial" w:eastAsia="Times New Roman" w:hAnsi="Arial" w:cs="Arial"/>
          <w:lang w:eastAsia="it-IT"/>
        </w:rPr>
        <w:t xml:space="preserve">si registra una maggiore </w:t>
      </w:r>
      <w:r w:rsidRPr="002B7C97">
        <w:rPr>
          <w:rFonts w:ascii="Arial" w:eastAsia="Times New Roman" w:hAnsi="Arial" w:cs="Arial"/>
          <w:lang w:eastAsia="it-IT"/>
        </w:rPr>
        <w:t xml:space="preserve">selettività nelle classi </w:t>
      </w:r>
      <w:r w:rsidR="00834E31" w:rsidRPr="002B7C97">
        <w:rPr>
          <w:rFonts w:ascii="Arial" w:eastAsia="Times New Roman" w:hAnsi="Arial" w:cs="Arial"/>
          <w:lang w:eastAsia="it-IT"/>
        </w:rPr>
        <w:t xml:space="preserve">del biennio </w:t>
      </w:r>
      <w:r w:rsidRPr="002B7C97">
        <w:rPr>
          <w:rFonts w:ascii="Arial" w:eastAsia="Times New Roman" w:hAnsi="Arial" w:cs="Arial"/>
          <w:lang w:eastAsia="it-IT"/>
        </w:rPr>
        <w:t>inizial</w:t>
      </w:r>
      <w:r w:rsidR="00834E31" w:rsidRPr="002B7C97">
        <w:rPr>
          <w:rFonts w:ascii="Arial" w:eastAsia="Times New Roman" w:hAnsi="Arial" w:cs="Arial"/>
          <w:lang w:eastAsia="it-IT"/>
        </w:rPr>
        <w:t>e</w:t>
      </w:r>
      <w:r w:rsidRPr="002B7C97">
        <w:rPr>
          <w:rFonts w:ascii="Arial" w:eastAsia="Times New Roman" w:hAnsi="Arial" w:cs="Arial"/>
          <w:lang w:eastAsia="it-IT"/>
        </w:rPr>
        <w:t>, in cui le percentuali di non ammissione sono leggermente al di sotto degli indici di riferimento,</w:t>
      </w:r>
      <w:r w:rsidR="00796809" w:rsidRPr="002B7C97">
        <w:rPr>
          <w:rFonts w:ascii="Arial" w:eastAsia="Times New Roman" w:hAnsi="Arial" w:cs="Arial"/>
          <w:lang w:eastAsia="it-IT"/>
        </w:rPr>
        <w:t xml:space="preserve"> mentre nelle classi successive si evidenzia </w:t>
      </w:r>
      <w:r w:rsidRPr="002B7C97">
        <w:rPr>
          <w:rFonts w:ascii="Arial" w:eastAsia="Times New Roman" w:hAnsi="Arial" w:cs="Arial"/>
          <w:lang w:eastAsia="it-IT"/>
        </w:rPr>
        <w:t>un buon consolidamento</w:t>
      </w:r>
      <w:r w:rsidR="00B1518E" w:rsidRPr="002B7C97">
        <w:rPr>
          <w:rFonts w:ascii="Arial" w:eastAsia="Times New Roman" w:hAnsi="Arial" w:cs="Arial"/>
          <w:lang w:eastAsia="it-IT"/>
        </w:rPr>
        <w:t>,</w:t>
      </w:r>
      <w:r w:rsidRPr="002B7C97">
        <w:rPr>
          <w:rFonts w:ascii="Arial" w:eastAsia="Times New Roman" w:hAnsi="Arial" w:cs="Arial"/>
          <w:lang w:eastAsia="it-IT"/>
        </w:rPr>
        <w:t xml:space="preserve"> </w:t>
      </w:r>
      <w:r w:rsidR="00B1518E" w:rsidRPr="002B7C97">
        <w:rPr>
          <w:rFonts w:ascii="Arial" w:eastAsia="Times New Roman" w:hAnsi="Arial" w:cs="Arial"/>
          <w:lang w:eastAsia="it-IT"/>
        </w:rPr>
        <w:t>pienamente in linea con i dati di confronto.</w:t>
      </w:r>
    </w:p>
    <w:p w14:paraId="73675FD9" w14:textId="69C7F4E3" w:rsidR="00D2768A" w:rsidRPr="002B7C97" w:rsidRDefault="003463B8" w:rsidP="003463B8">
      <w:pPr>
        <w:spacing w:after="0" w:line="240" w:lineRule="auto"/>
        <w:rPr>
          <w:rFonts w:ascii="Arial" w:eastAsia="Times New Roman" w:hAnsi="Arial" w:cs="Arial"/>
          <w:lang w:eastAsia="it-IT"/>
        </w:rPr>
      </w:pPr>
      <w:r w:rsidRPr="002B7C97">
        <w:rPr>
          <w:rFonts w:ascii="Arial" w:eastAsia="Times New Roman" w:hAnsi="Arial" w:cs="Arial"/>
          <w:lang w:eastAsia="it-IT"/>
        </w:rPr>
        <w:t xml:space="preserve">Gli studenti che concludono il loro percorso raggiungono </w:t>
      </w:r>
      <w:r w:rsidRPr="002B7C97">
        <w:rPr>
          <w:rFonts w:ascii="Arial" w:eastAsia="Times New Roman" w:hAnsi="Arial" w:cs="Arial"/>
          <w:bCs/>
          <w:lang w:eastAsia="it-IT"/>
        </w:rPr>
        <w:t>livelli di preparazione soddisfacenti</w:t>
      </w:r>
      <w:r w:rsidRPr="002B7C97">
        <w:rPr>
          <w:rFonts w:ascii="Arial" w:eastAsia="Times New Roman" w:hAnsi="Arial" w:cs="Arial"/>
          <w:lang w:eastAsia="it-IT"/>
        </w:rPr>
        <w:t xml:space="preserve">, come dimostrano gli esiti </w:t>
      </w:r>
      <w:r w:rsidRPr="002B7C97">
        <w:rPr>
          <w:rFonts w:ascii="Arial" w:eastAsia="Times New Roman" w:hAnsi="Arial" w:cs="Arial"/>
          <w:b/>
          <w:lang w:eastAsia="it-IT"/>
        </w:rPr>
        <w:t>dell’Esame di Stato</w:t>
      </w:r>
      <w:r w:rsidR="00537E3E" w:rsidRPr="002B7C97">
        <w:rPr>
          <w:rFonts w:ascii="Arial" w:eastAsia="Times New Roman" w:hAnsi="Arial" w:cs="Arial"/>
          <w:b/>
          <w:lang w:eastAsia="it-IT"/>
        </w:rPr>
        <w:t xml:space="preserve">: </w:t>
      </w:r>
      <w:r w:rsidR="00537E3E" w:rsidRPr="002B7C97">
        <w:rPr>
          <w:rFonts w:ascii="Arial" w:eastAsia="Times New Roman" w:hAnsi="Arial" w:cs="Arial"/>
          <w:lang w:eastAsia="it-IT"/>
        </w:rPr>
        <w:t>n</w:t>
      </w:r>
      <w:r w:rsidR="00D2768A" w:rsidRPr="002B7C97">
        <w:rPr>
          <w:rFonts w:ascii="Arial" w:eastAsia="Times New Roman" w:hAnsi="Arial" w:cs="Arial"/>
          <w:lang w:eastAsia="it-IT"/>
        </w:rPr>
        <w:t xml:space="preserve">ei </w:t>
      </w:r>
      <w:r w:rsidR="00537E3E" w:rsidRPr="002B7C97">
        <w:rPr>
          <w:rFonts w:ascii="Arial" w:eastAsia="Times New Roman" w:hAnsi="Arial" w:cs="Arial"/>
          <w:lang w:eastAsia="it-IT"/>
        </w:rPr>
        <w:t xml:space="preserve">Licei classico e Scientifico </w:t>
      </w:r>
      <w:r w:rsidR="00D2768A" w:rsidRPr="002B7C97">
        <w:rPr>
          <w:rFonts w:ascii="Arial" w:eastAsia="Times New Roman" w:hAnsi="Arial" w:cs="Arial"/>
          <w:lang w:eastAsia="it-IT"/>
        </w:rPr>
        <w:t>le votazioni</w:t>
      </w:r>
      <w:r w:rsidR="00537E3E" w:rsidRPr="002B7C97">
        <w:rPr>
          <w:rFonts w:ascii="Arial" w:eastAsia="Times New Roman" w:hAnsi="Arial" w:cs="Arial"/>
          <w:lang w:eastAsia="it-IT"/>
        </w:rPr>
        <w:t xml:space="preserve"> si attestano su votazioni medio-alte (percentuali più alte nella fascia 81-90 e 91-100); nei licei Scientifico op. Sc. Applicate</w:t>
      </w:r>
      <w:r w:rsidR="00D2768A" w:rsidRPr="002B7C97">
        <w:rPr>
          <w:rFonts w:ascii="Arial" w:eastAsia="Times New Roman" w:hAnsi="Arial" w:cs="Arial"/>
          <w:lang w:eastAsia="it-IT"/>
        </w:rPr>
        <w:t xml:space="preserve"> </w:t>
      </w:r>
      <w:r w:rsidR="00537E3E" w:rsidRPr="002B7C97">
        <w:rPr>
          <w:rFonts w:ascii="Arial" w:eastAsia="Times New Roman" w:hAnsi="Arial" w:cs="Arial"/>
          <w:lang w:eastAsia="it-IT"/>
        </w:rPr>
        <w:t>e Musicale le votazioni si attestano su</w:t>
      </w:r>
      <w:r w:rsidR="00824B2B" w:rsidRPr="002B7C97">
        <w:rPr>
          <w:rFonts w:ascii="Arial" w:eastAsia="Times New Roman" w:hAnsi="Arial" w:cs="Arial"/>
          <w:lang w:eastAsia="it-IT"/>
        </w:rPr>
        <w:t xml:space="preserve"> votazioni</w:t>
      </w:r>
      <w:r w:rsidR="00537E3E" w:rsidRPr="002B7C97">
        <w:rPr>
          <w:rFonts w:ascii="Arial" w:eastAsia="Times New Roman" w:hAnsi="Arial" w:cs="Arial"/>
          <w:lang w:eastAsia="it-IT"/>
        </w:rPr>
        <w:t xml:space="preserve"> media</w:t>
      </w:r>
      <w:r w:rsidR="00824B2B" w:rsidRPr="002B7C97">
        <w:rPr>
          <w:rFonts w:ascii="Arial" w:eastAsia="Times New Roman" w:hAnsi="Arial" w:cs="Arial"/>
          <w:lang w:eastAsia="it-IT"/>
        </w:rPr>
        <w:t>ne</w:t>
      </w:r>
      <w:r w:rsidR="00537E3E" w:rsidRPr="002B7C97">
        <w:rPr>
          <w:rFonts w:ascii="Arial" w:eastAsia="Times New Roman" w:hAnsi="Arial" w:cs="Arial"/>
          <w:lang w:eastAsia="it-IT"/>
        </w:rPr>
        <w:t xml:space="preserve"> (</w:t>
      </w:r>
      <w:r w:rsidR="00824B2B" w:rsidRPr="002B7C97">
        <w:rPr>
          <w:rFonts w:ascii="Arial" w:eastAsia="Times New Roman" w:hAnsi="Arial" w:cs="Arial"/>
          <w:lang w:eastAsia="it-IT"/>
        </w:rPr>
        <w:t xml:space="preserve">con </w:t>
      </w:r>
      <w:r w:rsidR="00537E3E" w:rsidRPr="002B7C97">
        <w:rPr>
          <w:rFonts w:ascii="Arial" w:eastAsia="Times New Roman" w:hAnsi="Arial" w:cs="Arial"/>
          <w:lang w:eastAsia="it-IT"/>
        </w:rPr>
        <w:t>percentuali più alte nella fascia 71-80)</w:t>
      </w:r>
      <w:r w:rsidR="00824B2B" w:rsidRPr="002B7C97">
        <w:rPr>
          <w:rFonts w:ascii="Arial" w:eastAsia="Times New Roman" w:hAnsi="Arial" w:cs="Arial"/>
          <w:lang w:eastAsia="it-IT"/>
        </w:rPr>
        <w:t>; anche nel Liceo Linguistico l</w:t>
      </w:r>
      <w:r w:rsidR="00726388" w:rsidRPr="002B7C97">
        <w:rPr>
          <w:rFonts w:ascii="Arial" w:eastAsia="Times New Roman" w:hAnsi="Arial" w:cs="Arial"/>
          <w:lang w:eastAsia="it-IT"/>
        </w:rPr>
        <w:t>e</w:t>
      </w:r>
      <w:r w:rsidR="00824B2B" w:rsidRPr="002B7C97">
        <w:rPr>
          <w:rFonts w:ascii="Arial" w:eastAsia="Times New Roman" w:hAnsi="Arial" w:cs="Arial"/>
          <w:lang w:eastAsia="it-IT"/>
        </w:rPr>
        <w:t xml:space="preserve"> percentual</w:t>
      </w:r>
      <w:r w:rsidR="00726388" w:rsidRPr="002B7C97">
        <w:rPr>
          <w:rFonts w:ascii="Arial" w:eastAsia="Times New Roman" w:hAnsi="Arial" w:cs="Arial"/>
          <w:lang w:eastAsia="it-IT"/>
        </w:rPr>
        <w:t>i</w:t>
      </w:r>
      <w:r w:rsidR="00824B2B" w:rsidRPr="002B7C97">
        <w:rPr>
          <w:rFonts w:ascii="Arial" w:eastAsia="Times New Roman" w:hAnsi="Arial" w:cs="Arial"/>
          <w:lang w:eastAsia="it-IT"/>
        </w:rPr>
        <w:t xml:space="preserve"> più alt</w:t>
      </w:r>
      <w:r w:rsidR="00726388" w:rsidRPr="002B7C97">
        <w:rPr>
          <w:rFonts w:ascii="Arial" w:eastAsia="Times New Roman" w:hAnsi="Arial" w:cs="Arial"/>
          <w:lang w:eastAsia="it-IT"/>
        </w:rPr>
        <w:t>e si registrano nella</w:t>
      </w:r>
      <w:r w:rsidR="00824B2B" w:rsidRPr="002B7C97">
        <w:rPr>
          <w:rFonts w:ascii="Arial" w:eastAsia="Times New Roman" w:hAnsi="Arial" w:cs="Arial"/>
          <w:lang w:eastAsia="it-IT"/>
        </w:rPr>
        <w:t xml:space="preserve"> fascia </w:t>
      </w:r>
      <w:r w:rsidR="00726388" w:rsidRPr="002B7C97">
        <w:rPr>
          <w:rFonts w:ascii="Arial" w:eastAsia="Times New Roman" w:hAnsi="Arial" w:cs="Arial"/>
          <w:lang w:eastAsia="it-IT"/>
        </w:rPr>
        <w:t>media (71-80), ma anche nella fascia alta (91-100).</w:t>
      </w:r>
    </w:p>
    <w:p w14:paraId="4181CE1A" w14:textId="77777777" w:rsidR="00726388" w:rsidRPr="002B7C97" w:rsidRDefault="00726388" w:rsidP="003463B8">
      <w:pPr>
        <w:spacing w:after="0" w:line="240" w:lineRule="auto"/>
        <w:rPr>
          <w:rFonts w:ascii="Arial" w:eastAsia="Times New Roman" w:hAnsi="Arial" w:cs="Arial"/>
          <w:lang w:eastAsia="it-IT"/>
        </w:rPr>
      </w:pPr>
    </w:p>
    <w:p w14:paraId="5FB4AB01" w14:textId="462556A8" w:rsidR="003463B8" w:rsidRPr="002B7C97" w:rsidRDefault="003463B8" w:rsidP="00C21C06">
      <w:pPr>
        <w:spacing w:after="0" w:line="240" w:lineRule="auto"/>
        <w:jc w:val="both"/>
        <w:rPr>
          <w:rFonts w:ascii="Arial" w:eastAsia="Times New Roman" w:hAnsi="Arial" w:cs="Arial"/>
          <w:lang w:eastAsia="it-IT"/>
        </w:rPr>
      </w:pPr>
      <w:r w:rsidRPr="002B7C97">
        <w:rPr>
          <w:rFonts w:ascii="Arial" w:eastAsia="Times New Roman" w:hAnsi="Arial" w:cs="Arial"/>
          <w:lang w:eastAsia="it-IT"/>
        </w:rPr>
        <w:t xml:space="preserve">Il numero di </w:t>
      </w:r>
      <w:r w:rsidRPr="002B7C97">
        <w:rPr>
          <w:rFonts w:ascii="Arial" w:eastAsia="Times New Roman" w:hAnsi="Arial" w:cs="Arial"/>
          <w:b/>
          <w:lang w:eastAsia="it-IT"/>
        </w:rPr>
        <w:t>abbandoni</w:t>
      </w:r>
      <w:r w:rsidRPr="002B7C97">
        <w:rPr>
          <w:rFonts w:ascii="Arial" w:eastAsia="Times New Roman" w:hAnsi="Arial" w:cs="Arial"/>
          <w:lang w:eastAsia="it-IT"/>
        </w:rPr>
        <w:t xml:space="preserve"> in corso d’anno è </w:t>
      </w:r>
      <w:r w:rsidR="00726388" w:rsidRPr="002B7C97">
        <w:rPr>
          <w:rFonts w:ascii="Arial" w:eastAsia="Times New Roman" w:hAnsi="Arial" w:cs="Arial"/>
          <w:lang w:eastAsia="it-IT"/>
        </w:rPr>
        <w:t>tendente allo zero in quasi tutti gli indirizzi, tranne nel Classico</w:t>
      </w:r>
      <w:r w:rsidRPr="002B7C97">
        <w:rPr>
          <w:rFonts w:ascii="Arial" w:eastAsia="Times New Roman" w:hAnsi="Arial" w:cs="Arial"/>
          <w:lang w:eastAsia="it-IT"/>
        </w:rPr>
        <w:t xml:space="preserve">. </w:t>
      </w:r>
    </w:p>
    <w:p w14:paraId="6242E64B" w14:textId="77777777" w:rsidR="00726388" w:rsidRPr="002B7C97" w:rsidRDefault="00726388" w:rsidP="003463B8">
      <w:pPr>
        <w:spacing w:after="0" w:line="240" w:lineRule="auto"/>
        <w:rPr>
          <w:rFonts w:ascii="Arial" w:eastAsia="Times New Roman" w:hAnsi="Arial" w:cs="Arial"/>
          <w:lang w:eastAsia="it-IT"/>
        </w:rPr>
      </w:pPr>
    </w:p>
    <w:p w14:paraId="70F23EA8" w14:textId="3A8C662E" w:rsidR="00726388" w:rsidRPr="002B7C97" w:rsidRDefault="003463B8" w:rsidP="00C21C06">
      <w:pPr>
        <w:spacing w:after="0" w:line="240" w:lineRule="auto"/>
        <w:jc w:val="both"/>
        <w:rPr>
          <w:rFonts w:ascii="Arial" w:eastAsia="Times New Roman" w:hAnsi="Arial" w:cs="Arial"/>
          <w:lang w:eastAsia="it-IT"/>
        </w:rPr>
      </w:pPr>
      <w:r w:rsidRPr="002B7C97">
        <w:rPr>
          <w:rFonts w:ascii="Arial" w:eastAsia="Times New Roman" w:hAnsi="Arial" w:cs="Arial"/>
          <w:lang w:eastAsia="it-IT"/>
        </w:rPr>
        <w:t xml:space="preserve">In diversi indirizzi, soprattutto nello Scientifico, </w:t>
      </w:r>
      <w:r w:rsidR="00214985" w:rsidRPr="002B7C97">
        <w:rPr>
          <w:rFonts w:ascii="Arial" w:eastAsia="Times New Roman" w:hAnsi="Arial" w:cs="Arial"/>
          <w:lang w:eastAsia="it-IT"/>
        </w:rPr>
        <w:t xml:space="preserve">si </w:t>
      </w:r>
      <w:r w:rsidR="00726388" w:rsidRPr="002B7C97">
        <w:rPr>
          <w:rFonts w:ascii="Arial" w:eastAsia="Times New Roman" w:hAnsi="Arial" w:cs="Arial"/>
          <w:lang w:eastAsia="it-IT"/>
        </w:rPr>
        <w:t>mantiene</w:t>
      </w:r>
      <w:r w:rsidR="00214985" w:rsidRPr="002B7C97">
        <w:rPr>
          <w:rFonts w:ascii="Arial" w:eastAsia="Times New Roman" w:hAnsi="Arial" w:cs="Arial"/>
          <w:lang w:eastAsia="it-IT"/>
        </w:rPr>
        <w:t xml:space="preserve"> </w:t>
      </w:r>
      <w:r w:rsidRPr="002B7C97">
        <w:rPr>
          <w:rFonts w:ascii="Arial" w:eastAsia="Times New Roman" w:hAnsi="Arial" w:cs="Arial"/>
          <w:lang w:eastAsia="it-IT"/>
        </w:rPr>
        <w:t xml:space="preserve">una </w:t>
      </w:r>
      <w:r w:rsidRPr="002B7C97">
        <w:rPr>
          <w:rFonts w:ascii="Arial" w:eastAsia="Times New Roman" w:hAnsi="Arial" w:cs="Arial"/>
          <w:b/>
          <w:bCs/>
          <w:lang w:eastAsia="it-IT"/>
        </w:rPr>
        <w:t>incidenza contenuta delle sospensioni di giudizio</w:t>
      </w:r>
      <w:r w:rsidR="00726388" w:rsidRPr="002B7C97">
        <w:rPr>
          <w:rFonts w:ascii="Arial" w:eastAsia="Times New Roman" w:hAnsi="Arial" w:cs="Arial"/>
          <w:lang w:eastAsia="it-IT"/>
        </w:rPr>
        <w:t xml:space="preserve">, con percentuali </w:t>
      </w:r>
      <w:r w:rsidR="00032A13" w:rsidRPr="002B7C97">
        <w:rPr>
          <w:rFonts w:ascii="Arial" w:eastAsia="Times New Roman" w:hAnsi="Arial" w:cs="Arial"/>
          <w:lang w:eastAsia="it-IT"/>
        </w:rPr>
        <w:t xml:space="preserve">quasi sempre </w:t>
      </w:r>
      <w:r w:rsidR="00726388" w:rsidRPr="002B7C97">
        <w:rPr>
          <w:rFonts w:ascii="Arial" w:eastAsia="Times New Roman" w:hAnsi="Arial" w:cs="Arial"/>
          <w:lang w:eastAsia="it-IT"/>
        </w:rPr>
        <w:t>al di sotto dei riferimenti provinciali.</w:t>
      </w:r>
    </w:p>
    <w:p w14:paraId="6B97CB29" w14:textId="77777777" w:rsidR="00726388" w:rsidRPr="002B7C97" w:rsidRDefault="00726388" w:rsidP="003463B8">
      <w:pPr>
        <w:spacing w:after="0" w:line="240" w:lineRule="auto"/>
        <w:rPr>
          <w:rFonts w:ascii="Arial" w:eastAsia="Times New Roman" w:hAnsi="Arial" w:cs="Arial"/>
          <w:lang w:eastAsia="it-IT"/>
        </w:rPr>
      </w:pPr>
    </w:p>
    <w:p w14:paraId="2E5CF0AD" w14:textId="77777777" w:rsidR="00697600" w:rsidRPr="002B7C97" w:rsidRDefault="00697600" w:rsidP="003463B8">
      <w:pPr>
        <w:spacing w:after="0" w:line="240" w:lineRule="auto"/>
        <w:rPr>
          <w:rFonts w:ascii="Arial" w:eastAsia="Times New Roman" w:hAnsi="Arial" w:cs="Arial"/>
          <w:lang w:eastAsia="it-IT"/>
        </w:rPr>
      </w:pPr>
    </w:p>
    <w:p w14:paraId="18480717" w14:textId="77777777" w:rsidR="00772D53" w:rsidRDefault="00772D53" w:rsidP="003463B8">
      <w:pPr>
        <w:spacing w:after="0" w:line="240" w:lineRule="auto"/>
        <w:rPr>
          <w:rFonts w:ascii="Arial" w:eastAsia="Times New Roman" w:hAnsi="Arial" w:cs="Arial"/>
          <w:b/>
          <w:sz w:val="24"/>
          <w:szCs w:val="24"/>
          <w:lang w:eastAsia="it-IT"/>
        </w:rPr>
      </w:pPr>
    </w:p>
    <w:p w14:paraId="5FF8B060" w14:textId="77777777" w:rsidR="00772D53" w:rsidRDefault="00772D53" w:rsidP="003463B8">
      <w:pPr>
        <w:spacing w:after="0" w:line="240" w:lineRule="auto"/>
        <w:rPr>
          <w:rFonts w:ascii="Arial" w:eastAsia="Times New Roman" w:hAnsi="Arial" w:cs="Arial"/>
          <w:b/>
          <w:sz w:val="24"/>
          <w:szCs w:val="24"/>
          <w:lang w:eastAsia="it-IT"/>
        </w:rPr>
      </w:pPr>
    </w:p>
    <w:p w14:paraId="6BAB76F7" w14:textId="77777777" w:rsidR="00772D53" w:rsidRDefault="00772D53" w:rsidP="003463B8">
      <w:pPr>
        <w:spacing w:after="0" w:line="240" w:lineRule="auto"/>
        <w:rPr>
          <w:rFonts w:ascii="Arial" w:eastAsia="Times New Roman" w:hAnsi="Arial" w:cs="Arial"/>
          <w:b/>
          <w:sz w:val="24"/>
          <w:szCs w:val="24"/>
          <w:lang w:eastAsia="it-IT"/>
        </w:rPr>
      </w:pPr>
    </w:p>
    <w:p w14:paraId="3E89EDFF" w14:textId="0CD893D1" w:rsidR="00697600" w:rsidRPr="002B7C97" w:rsidRDefault="00697600" w:rsidP="003463B8">
      <w:pPr>
        <w:spacing w:after="0" w:line="240" w:lineRule="auto"/>
        <w:rPr>
          <w:rFonts w:ascii="Arial" w:eastAsia="Times New Roman" w:hAnsi="Arial" w:cs="Arial"/>
          <w:b/>
          <w:sz w:val="24"/>
          <w:szCs w:val="24"/>
          <w:lang w:eastAsia="it-IT"/>
        </w:rPr>
      </w:pPr>
      <w:r w:rsidRPr="002B7C97">
        <w:rPr>
          <w:rFonts w:ascii="Arial" w:eastAsia="Times New Roman" w:hAnsi="Arial" w:cs="Arial"/>
          <w:b/>
          <w:sz w:val="24"/>
          <w:szCs w:val="24"/>
          <w:lang w:eastAsia="it-IT"/>
        </w:rPr>
        <w:lastRenderedPageBreak/>
        <w:t>Punti di debolezza</w:t>
      </w:r>
    </w:p>
    <w:p w14:paraId="4C7C1E9C" w14:textId="77777777" w:rsidR="00697600" w:rsidRPr="002B7C97" w:rsidRDefault="00697600" w:rsidP="003463B8">
      <w:pPr>
        <w:spacing w:after="0" w:line="240" w:lineRule="auto"/>
        <w:rPr>
          <w:rFonts w:ascii="Arial" w:eastAsia="Times New Roman" w:hAnsi="Arial" w:cs="Arial"/>
          <w:b/>
          <w:sz w:val="24"/>
          <w:szCs w:val="24"/>
          <w:lang w:eastAsia="it-IT"/>
        </w:rPr>
      </w:pPr>
    </w:p>
    <w:p w14:paraId="6C143584" w14:textId="614704C7" w:rsidR="005951A5" w:rsidRPr="002B7C97" w:rsidRDefault="00C21C06" w:rsidP="005951A5">
      <w:pPr>
        <w:numPr>
          <w:ilvl w:val="0"/>
          <w:numId w:val="7"/>
        </w:numPr>
        <w:spacing w:before="100" w:beforeAutospacing="1" w:after="100" w:afterAutospacing="1" w:line="240" w:lineRule="auto"/>
        <w:rPr>
          <w:rFonts w:ascii="Arial" w:eastAsia="Times New Roman" w:hAnsi="Arial" w:cs="Arial"/>
          <w:lang w:eastAsia="it-IT"/>
        </w:rPr>
      </w:pPr>
      <w:r w:rsidRPr="002B7C97">
        <w:rPr>
          <w:rFonts w:ascii="Arial" w:eastAsia="Times New Roman" w:hAnsi="Arial" w:cs="Arial"/>
          <w:b/>
          <w:bCs/>
          <w:lang w:eastAsia="it-IT"/>
        </w:rPr>
        <w:t>Una certa variabilità nelle classi prime</w:t>
      </w:r>
      <w:r w:rsidRPr="002B7C97">
        <w:rPr>
          <w:rFonts w:ascii="Arial" w:eastAsia="Times New Roman" w:hAnsi="Arial" w:cs="Arial"/>
          <w:lang w:eastAsia="it-IT"/>
        </w:rPr>
        <w:t xml:space="preserve"> </w:t>
      </w:r>
      <w:r w:rsidRPr="002B7C97">
        <w:rPr>
          <w:rFonts w:ascii="Arial" w:eastAsia="Times New Roman" w:hAnsi="Arial" w:cs="Arial"/>
          <w:b/>
          <w:lang w:eastAsia="it-IT"/>
        </w:rPr>
        <w:t>con</w:t>
      </w:r>
      <w:r w:rsidRPr="002B7C97">
        <w:rPr>
          <w:rFonts w:ascii="Arial" w:eastAsia="Times New Roman" w:hAnsi="Arial" w:cs="Arial"/>
          <w:lang w:eastAsia="it-IT"/>
        </w:rPr>
        <w:t xml:space="preserve"> s</w:t>
      </w:r>
      <w:r w:rsidR="005951A5" w:rsidRPr="002B7C97">
        <w:rPr>
          <w:rFonts w:ascii="Arial" w:eastAsia="Times New Roman" w:hAnsi="Arial" w:cs="Arial"/>
          <w:b/>
          <w:bCs/>
          <w:lang w:eastAsia="it-IT"/>
        </w:rPr>
        <w:t>ospensioni di giudizio elevate</w:t>
      </w:r>
      <w:r w:rsidR="005951A5" w:rsidRPr="002B7C97">
        <w:rPr>
          <w:rFonts w:ascii="Arial" w:eastAsia="Times New Roman" w:hAnsi="Arial" w:cs="Arial"/>
          <w:lang w:eastAsia="it-IT"/>
        </w:rPr>
        <w:t xml:space="preserve"> in alcuni indirizzi, soprattutto nel Musicale e nel Classico, con valori percentuali superiori agli indici di riferimento, soprattutto al quarto anno.</w:t>
      </w:r>
    </w:p>
    <w:p w14:paraId="5E55ED95" w14:textId="1D30D0A1" w:rsidR="005951A5" w:rsidRPr="002B7C97" w:rsidRDefault="005951A5" w:rsidP="005951A5">
      <w:pPr>
        <w:numPr>
          <w:ilvl w:val="0"/>
          <w:numId w:val="7"/>
        </w:numPr>
        <w:spacing w:before="100" w:beforeAutospacing="1" w:after="100" w:afterAutospacing="1" w:line="240" w:lineRule="auto"/>
        <w:rPr>
          <w:rFonts w:ascii="Arial" w:eastAsia="Times New Roman" w:hAnsi="Arial" w:cs="Arial"/>
          <w:lang w:eastAsia="it-IT"/>
        </w:rPr>
      </w:pPr>
      <w:r w:rsidRPr="002B7C97">
        <w:rPr>
          <w:rFonts w:ascii="Arial" w:eastAsia="Times New Roman" w:hAnsi="Arial" w:cs="Arial"/>
          <w:b/>
          <w:bCs/>
          <w:lang w:eastAsia="it-IT"/>
        </w:rPr>
        <w:t>Trasferimenti in uscita molto alti</w:t>
      </w:r>
      <w:r w:rsidRPr="002B7C97">
        <w:rPr>
          <w:rFonts w:ascii="Arial" w:eastAsia="Times New Roman" w:hAnsi="Arial" w:cs="Arial"/>
          <w:lang w:eastAsia="it-IT"/>
        </w:rPr>
        <w:t xml:space="preserve"> in Linguistico</w:t>
      </w:r>
      <w:r w:rsidR="00B96ACC" w:rsidRPr="002B7C97">
        <w:rPr>
          <w:rFonts w:ascii="Arial" w:eastAsia="Times New Roman" w:hAnsi="Arial" w:cs="Arial"/>
          <w:lang w:eastAsia="it-IT"/>
        </w:rPr>
        <w:t>,</w:t>
      </w:r>
      <w:r w:rsidRPr="002B7C97">
        <w:rPr>
          <w:rFonts w:ascii="Arial" w:eastAsia="Times New Roman" w:hAnsi="Arial" w:cs="Arial"/>
          <w:lang w:eastAsia="it-IT"/>
        </w:rPr>
        <w:t xml:space="preserve"> Scientific</w:t>
      </w:r>
      <w:r w:rsidR="00B96ACC" w:rsidRPr="002B7C97">
        <w:rPr>
          <w:rFonts w:ascii="Arial" w:eastAsia="Times New Roman" w:hAnsi="Arial" w:cs="Arial"/>
          <w:lang w:eastAsia="it-IT"/>
        </w:rPr>
        <w:t>i, Classico</w:t>
      </w:r>
      <w:r w:rsidRPr="002B7C97">
        <w:rPr>
          <w:rFonts w:ascii="Arial" w:eastAsia="Times New Roman" w:hAnsi="Arial" w:cs="Arial"/>
          <w:lang w:eastAsia="it-IT"/>
        </w:rPr>
        <w:t xml:space="preserve"> nel biennio, possibile indicatore di difficoltà di adattamento o scelte orientative non consolidate.</w:t>
      </w:r>
    </w:p>
    <w:p w14:paraId="218844DF" w14:textId="77777777" w:rsidR="005951A5" w:rsidRPr="002B7C97" w:rsidRDefault="005951A5" w:rsidP="005951A5">
      <w:pPr>
        <w:numPr>
          <w:ilvl w:val="0"/>
          <w:numId w:val="7"/>
        </w:numPr>
        <w:spacing w:before="100" w:beforeAutospacing="1" w:after="100" w:afterAutospacing="1" w:line="240" w:lineRule="auto"/>
        <w:rPr>
          <w:rFonts w:ascii="Arial" w:eastAsia="Times New Roman" w:hAnsi="Arial" w:cs="Arial"/>
          <w:lang w:eastAsia="it-IT"/>
        </w:rPr>
      </w:pPr>
      <w:r w:rsidRPr="002B7C97">
        <w:rPr>
          <w:rFonts w:ascii="Arial" w:eastAsia="Times New Roman" w:hAnsi="Arial" w:cs="Arial"/>
          <w:lang w:eastAsia="it-IT"/>
        </w:rPr>
        <w:t xml:space="preserve">Alcune criticità nel </w:t>
      </w:r>
      <w:r w:rsidRPr="002B7C97">
        <w:rPr>
          <w:rFonts w:ascii="Arial" w:eastAsia="Times New Roman" w:hAnsi="Arial" w:cs="Arial"/>
          <w:b/>
          <w:bCs/>
          <w:lang w:eastAsia="it-IT"/>
        </w:rPr>
        <w:t>passaggio dal biennio al triennio</w:t>
      </w:r>
      <w:r w:rsidRPr="002B7C97">
        <w:rPr>
          <w:rFonts w:ascii="Arial" w:eastAsia="Times New Roman" w:hAnsi="Arial" w:cs="Arial"/>
          <w:lang w:eastAsia="it-IT"/>
        </w:rPr>
        <w:t xml:space="preserve"> in alcuni percorsi, soprattutto nello Scientifico, con aumento delle insufficienze.</w:t>
      </w:r>
    </w:p>
    <w:p w14:paraId="41F12EAA" w14:textId="44196B76" w:rsidR="002516B7" w:rsidRPr="002B7C97" w:rsidRDefault="005951A5" w:rsidP="00F02D57">
      <w:pPr>
        <w:numPr>
          <w:ilvl w:val="0"/>
          <w:numId w:val="7"/>
        </w:numPr>
        <w:spacing w:before="100" w:beforeAutospacing="1" w:after="0" w:afterAutospacing="1" w:line="240" w:lineRule="auto"/>
        <w:jc w:val="both"/>
        <w:rPr>
          <w:rFonts w:ascii="Arial" w:eastAsia="Times New Roman" w:hAnsi="Arial" w:cs="Arial"/>
          <w:lang w:eastAsia="it-IT"/>
        </w:rPr>
      </w:pPr>
      <w:r w:rsidRPr="002B7C97">
        <w:rPr>
          <w:rFonts w:ascii="Arial" w:eastAsia="Times New Roman" w:hAnsi="Arial" w:cs="Arial"/>
          <w:lang w:eastAsia="it-IT"/>
        </w:rPr>
        <w:t xml:space="preserve">Disomogeneità nei risultati </w:t>
      </w:r>
      <w:r w:rsidRPr="002B7C97">
        <w:rPr>
          <w:rFonts w:ascii="Arial" w:eastAsia="Times New Roman" w:hAnsi="Arial" w:cs="Arial"/>
          <w:b/>
          <w:lang w:eastAsia="it-IT"/>
        </w:rPr>
        <w:t>dell’Esame di Stato</w:t>
      </w:r>
      <w:r w:rsidRPr="002B7C97">
        <w:rPr>
          <w:rFonts w:ascii="Arial" w:eastAsia="Times New Roman" w:hAnsi="Arial" w:cs="Arial"/>
          <w:lang w:eastAsia="it-IT"/>
        </w:rPr>
        <w:t xml:space="preserve"> tra indirizzi, assenza o scarsità d</w:t>
      </w:r>
      <w:r w:rsidR="00021F7F" w:rsidRPr="002B7C97">
        <w:rPr>
          <w:rFonts w:ascii="Arial" w:eastAsia="Times New Roman" w:hAnsi="Arial" w:cs="Arial"/>
          <w:lang w:eastAsia="it-IT"/>
        </w:rPr>
        <w:t>el punteggio massimo con l</w:t>
      </w:r>
      <w:r w:rsidRPr="002B7C97">
        <w:rPr>
          <w:rFonts w:ascii="Arial" w:eastAsia="Times New Roman" w:hAnsi="Arial" w:cs="Arial"/>
          <w:lang w:eastAsia="it-IT"/>
        </w:rPr>
        <w:t>od</w:t>
      </w:r>
      <w:r w:rsidR="00021F7F" w:rsidRPr="002B7C97">
        <w:rPr>
          <w:rFonts w:ascii="Arial" w:eastAsia="Times New Roman" w:hAnsi="Arial" w:cs="Arial"/>
          <w:lang w:eastAsia="it-IT"/>
        </w:rPr>
        <w:t>e</w:t>
      </w:r>
      <w:r w:rsidRPr="002B7C97">
        <w:rPr>
          <w:rFonts w:ascii="Arial" w:eastAsia="Times New Roman" w:hAnsi="Arial" w:cs="Arial"/>
          <w:lang w:eastAsia="it-IT"/>
        </w:rPr>
        <w:t xml:space="preserve"> in al</w:t>
      </w:r>
      <w:r w:rsidR="00724A80" w:rsidRPr="002B7C97">
        <w:rPr>
          <w:rFonts w:ascii="Arial" w:eastAsia="Times New Roman" w:hAnsi="Arial" w:cs="Arial"/>
          <w:lang w:eastAsia="it-IT"/>
        </w:rPr>
        <w:t xml:space="preserve">cuni indirizzi (es. </w:t>
      </w:r>
      <w:r w:rsidR="00397411" w:rsidRPr="002B7C97">
        <w:rPr>
          <w:rFonts w:ascii="Arial" w:eastAsia="Times New Roman" w:hAnsi="Arial" w:cs="Arial"/>
          <w:lang w:eastAsia="it-IT"/>
        </w:rPr>
        <w:t xml:space="preserve">nello </w:t>
      </w:r>
      <w:r w:rsidR="00724A80" w:rsidRPr="002B7C97">
        <w:rPr>
          <w:rFonts w:ascii="Arial" w:eastAsia="Times New Roman" w:hAnsi="Arial" w:cs="Arial"/>
          <w:lang w:eastAsia="it-IT"/>
        </w:rPr>
        <w:t>Scientifico</w:t>
      </w:r>
      <w:r w:rsidR="00397411" w:rsidRPr="002B7C97">
        <w:rPr>
          <w:rFonts w:ascii="Arial" w:eastAsia="Times New Roman" w:hAnsi="Arial" w:cs="Arial"/>
          <w:lang w:eastAsia="it-IT"/>
        </w:rPr>
        <w:t xml:space="preserve">, nel </w:t>
      </w:r>
      <w:r w:rsidR="00726388" w:rsidRPr="002B7C97">
        <w:rPr>
          <w:rFonts w:ascii="Arial" w:eastAsia="Times New Roman" w:hAnsi="Arial" w:cs="Arial"/>
          <w:lang w:eastAsia="it-IT"/>
        </w:rPr>
        <w:t>Linguistico e</w:t>
      </w:r>
      <w:r w:rsidR="00397411" w:rsidRPr="002B7C97">
        <w:rPr>
          <w:rFonts w:ascii="Arial" w:eastAsia="Times New Roman" w:hAnsi="Arial" w:cs="Arial"/>
          <w:lang w:eastAsia="it-IT"/>
        </w:rPr>
        <w:t xml:space="preserve"> nel </w:t>
      </w:r>
      <w:r w:rsidR="00726388" w:rsidRPr="002B7C97">
        <w:rPr>
          <w:rFonts w:ascii="Arial" w:eastAsia="Times New Roman" w:hAnsi="Arial" w:cs="Arial"/>
          <w:lang w:eastAsia="it-IT"/>
        </w:rPr>
        <w:t>Musicale</w:t>
      </w:r>
      <w:r w:rsidR="002516B7" w:rsidRPr="002B7C97">
        <w:rPr>
          <w:rFonts w:ascii="Arial" w:eastAsia="Times New Roman" w:hAnsi="Arial" w:cs="Arial"/>
          <w:lang w:eastAsia="it-IT"/>
        </w:rPr>
        <w:t>)</w:t>
      </w:r>
      <w:r w:rsidR="00397411" w:rsidRPr="002B7C97">
        <w:rPr>
          <w:rFonts w:ascii="Arial" w:eastAsia="Times New Roman" w:hAnsi="Arial" w:cs="Arial"/>
          <w:lang w:eastAsia="it-IT"/>
        </w:rPr>
        <w:t>.</w:t>
      </w:r>
    </w:p>
    <w:p w14:paraId="018DC8A8" w14:textId="3E2F9197" w:rsidR="006011CD" w:rsidRPr="002B7C97" w:rsidRDefault="006011CD" w:rsidP="00F02D57">
      <w:pPr>
        <w:numPr>
          <w:ilvl w:val="0"/>
          <w:numId w:val="7"/>
        </w:numPr>
        <w:spacing w:before="100" w:beforeAutospacing="1" w:after="0" w:afterAutospacing="1" w:line="240" w:lineRule="auto"/>
        <w:jc w:val="both"/>
        <w:rPr>
          <w:rFonts w:ascii="Arial" w:eastAsia="Times New Roman" w:hAnsi="Arial" w:cs="Arial"/>
          <w:lang w:eastAsia="it-IT"/>
        </w:rPr>
      </w:pPr>
      <w:r w:rsidRPr="002B7C97">
        <w:rPr>
          <w:rFonts w:ascii="Arial" w:eastAsia="Times New Roman" w:hAnsi="Arial" w:cs="Arial"/>
          <w:lang w:eastAsia="it-IT"/>
        </w:rPr>
        <w:t xml:space="preserve">Accanto agli elementi di forza, emergono alcune </w:t>
      </w:r>
      <w:r w:rsidRPr="002B7C97">
        <w:rPr>
          <w:rFonts w:ascii="Arial" w:eastAsia="Times New Roman" w:hAnsi="Arial" w:cs="Arial"/>
          <w:b/>
          <w:bCs/>
          <w:lang w:eastAsia="it-IT"/>
        </w:rPr>
        <w:t>criticità localizzate.</w:t>
      </w:r>
      <w:r w:rsidRPr="002B7C97">
        <w:rPr>
          <w:rFonts w:ascii="Arial" w:eastAsia="Times New Roman" w:hAnsi="Arial" w:cs="Arial"/>
          <w:lang w:eastAsia="it-IT"/>
        </w:rPr>
        <w:t xml:space="preserve"> La più evidente riguarda la </w:t>
      </w:r>
      <w:r w:rsidRPr="002B7C97">
        <w:rPr>
          <w:rFonts w:ascii="Arial" w:eastAsia="Times New Roman" w:hAnsi="Arial" w:cs="Arial"/>
          <w:b/>
          <w:bCs/>
          <w:lang w:eastAsia="it-IT"/>
        </w:rPr>
        <w:t>variabilità degli esiti nelle classi prime</w:t>
      </w:r>
      <w:r w:rsidRPr="002B7C97">
        <w:rPr>
          <w:rFonts w:ascii="Arial" w:eastAsia="Times New Roman" w:hAnsi="Arial" w:cs="Arial"/>
          <w:lang w:eastAsia="it-IT"/>
        </w:rPr>
        <w:t>, dove in diversi indirizzi – in particolare Classico, Linguistico, Musicale e Scienze Applicate – si registrano risultati inferiori rispetto agli indici territoriali, possibile difficoltà di orientamento, fragilità in ingresso o un adattamento non immediato alle richieste dei percorsi liceali.</w:t>
      </w:r>
    </w:p>
    <w:p w14:paraId="460482AF" w14:textId="77777777" w:rsidR="006011CD" w:rsidRPr="002B7C97" w:rsidRDefault="006011CD" w:rsidP="00337D2E">
      <w:pPr>
        <w:spacing w:after="0" w:line="240" w:lineRule="auto"/>
        <w:jc w:val="both"/>
        <w:rPr>
          <w:rFonts w:ascii="Arial" w:eastAsia="Times New Roman" w:hAnsi="Arial" w:cs="Arial"/>
          <w:lang w:eastAsia="it-IT"/>
        </w:rPr>
      </w:pPr>
      <w:r w:rsidRPr="002B7C97">
        <w:rPr>
          <w:rFonts w:ascii="Arial" w:eastAsia="Times New Roman" w:hAnsi="Arial" w:cs="Arial"/>
          <w:lang w:eastAsia="it-IT"/>
        </w:rPr>
        <w:t xml:space="preserve">Nel complesso, le criticità individuate riguardano soprattutto i </w:t>
      </w:r>
      <w:r w:rsidRPr="002B7C97">
        <w:rPr>
          <w:rFonts w:ascii="Arial" w:eastAsia="Times New Roman" w:hAnsi="Arial" w:cs="Arial"/>
          <w:b/>
          <w:bCs/>
          <w:lang w:eastAsia="it-IT"/>
        </w:rPr>
        <w:t>passaggi iniziali e intermedi del percorso</w:t>
      </w:r>
      <w:r w:rsidRPr="002B7C97">
        <w:rPr>
          <w:rFonts w:ascii="Arial" w:eastAsia="Times New Roman" w:hAnsi="Arial" w:cs="Arial"/>
          <w:lang w:eastAsia="it-IT"/>
        </w:rPr>
        <w:t>, dove la scuola può intervenire ra</w:t>
      </w:r>
      <w:r w:rsidR="00337D2E" w:rsidRPr="002B7C97">
        <w:rPr>
          <w:rFonts w:ascii="Arial" w:eastAsia="Times New Roman" w:hAnsi="Arial" w:cs="Arial"/>
          <w:lang w:eastAsia="it-IT"/>
        </w:rPr>
        <w:t>fforzando le azioni di supporto e orientamento.</w:t>
      </w:r>
    </w:p>
    <w:p w14:paraId="36163E5B" w14:textId="77777777" w:rsidR="00337D2E" w:rsidRPr="002B7C97" w:rsidRDefault="00337D2E">
      <w:pPr>
        <w:spacing w:after="0" w:line="240" w:lineRule="auto"/>
        <w:jc w:val="both"/>
        <w:rPr>
          <w:rFonts w:ascii="Arial" w:eastAsia="Times New Roman" w:hAnsi="Arial" w:cs="Arial"/>
          <w:lang w:eastAsia="it-IT"/>
        </w:rPr>
      </w:pPr>
    </w:p>
    <w:p w14:paraId="0E62E72D" w14:textId="77777777" w:rsidR="004E59C8" w:rsidRPr="002B7C97" w:rsidRDefault="004E59C8">
      <w:pPr>
        <w:spacing w:after="0" w:line="240" w:lineRule="auto"/>
        <w:jc w:val="both"/>
        <w:rPr>
          <w:rFonts w:ascii="Arial" w:eastAsia="Times New Roman" w:hAnsi="Arial" w:cs="Arial"/>
          <w:lang w:eastAsia="it-IT"/>
        </w:rPr>
      </w:pPr>
    </w:p>
    <w:p w14:paraId="2A964C12" w14:textId="77777777" w:rsidR="00EB51BC" w:rsidRPr="002B7C97" w:rsidRDefault="00EB51BC" w:rsidP="00111CAA">
      <w:pPr>
        <w:autoSpaceDE w:val="0"/>
        <w:autoSpaceDN w:val="0"/>
        <w:adjustRightInd w:val="0"/>
        <w:spacing w:after="0" w:line="240" w:lineRule="auto"/>
        <w:rPr>
          <w:rFonts w:ascii="Arial" w:eastAsia="Times New Roman" w:hAnsi="Arial" w:cs="Arial"/>
          <w:lang w:eastAsia="it-IT"/>
        </w:rPr>
      </w:pPr>
    </w:p>
    <w:p w14:paraId="62F11CD6" w14:textId="77777777" w:rsidR="00111CAA" w:rsidRPr="002B7C97" w:rsidRDefault="00111CAA" w:rsidP="00111CAA">
      <w:pPr>
        <w:autoSpaceDE w:val="0"/>
        <w:autoSpaceDN w:val="0"/>
        <w:adjustRightInd w:val="0"/>
        <w:spacing w:after="0" w:line="240" w:lineRule="auto"/>
        <w:rPr>
          <w:rFonts w:ascii="Arial" w:hAnsi="Arial" w:cs="Arial"/>
          <w:b/>
          <w:color w:val="000000"/>
          <w:sz w:val="24"/>
          <w:szCs w:val="24"/>
        </w:rPr>
      </w:pPr>
      <w:r w:rsidRPr="002B7C97">
        <w:rPr>
          <w:rFonts w:ascii="Arial" w:hAnsi="Arial" w:cs="Arial"/>
          <w:b/>
          <w:color w:val="000000"/>
          <w:sz w:val="24"/>
          <w:szCs w:val="24"/>
        </w:rPr>
        <w:t>Risultati nelle prove standardizzate nazionali</w:t>
      </w:r>
    </w:p>
    <w:p w14:paraId="021831F0" w14:textId="77777777" w:rsidR="00111CAA" w:rsidRPr="002B7C97" w:rsidRDefault="00111CAA" w:rsidP="00111CAA">
      <w:pPr>
        <w:autoSpaceDE w:val="0"/>
        <w:autoSpaceDN w:val="0"/>
        <w:adjustRightInd w:val="0"/>
        <w:spacing w:after="0" w:line="240" w:lineRule="auto"/>
        <w:rPr>
          <w:rFonts w:ascii="Arial" w:hAnsi="Arial" w:cs="Arial"/>
          <w:b/>
          <w:color w:val="000000"/>
          <w:sz w:val="24"/>
          <w:szCs w:val="24"/>
        </w:rPr>
      </w:pPr>
    </w:p>
    <w:p w14:paraId="5B1A40F7" w14:textId="77777777" w:rsidR="00A12AE1" w:rsidRPr="002B7C97" w:rsidRDefault="00A12AE1" w:rsidP="00A12AE1">
      <w:pPr>
        <w:spacing w:after="0" w:line="240" w:lineRule="auto"/>
        <w:rPr>
          <w:rFonts w:ascii="Arial" w:hAnsi="Arial" w:cs="Arial"/>
          <w:b/>
          <w:i/>
          <w:iCs/>
          <w:color w:val="EE0000"/>
          <w:sz w:val="24"/>
          <w:szCs w:val="24"/>
        </w:rPr>
      </w:pPr>
      <w:r w:rsidRPr="002B7C97">
        <w:rPr>
          <w:rFonts w:ascii="Arial" w:hAnsi="Arial" w:cs="Arial"/>
          <w:b/>
          <w:color w:val="000000"/>
          <w:sz w:val="24"/>
          <w:szCs w:val="24"/>
        </w:rPr>
        <w:t xml:space="preserve">Punti di forza </w:t>
      </w:r>
    </w:p>
    <w:p w14:paraId="193B3A58" w14:textId="77777777" w:rsidR="00A12AE1" w:rsidRPr="002B7C97" w:rsidRDefault="00A12AE1" w:rsidP="00A12AE1">
      <w:pPr>
        <w:pStyle w:val="Paragrafoelenco"/>
        <w:autoSpaceDE w:val="0"/>
        <w:autoSpaceDN w:val="0"/>
        <w:adjustRightInd w:val="0"/>
        <w:spacing w:after="0" w:line="240" w:lineRule="auto"/>
        <w:rPr>
          <w:rFonts w:ascii="Arial" w:hAnsi="Arial" w:cs="Arial"/>
          <w:b/>
          <w:color w:val="000000"/>
          <w:sz w:val="24"/>
          <w:szCs w:val="24"/>
        </w:rPr>
      </w:pPr>
    </w:p>
    <w:p w14:paraId="103A0A0E" w14:textId="77777777" w:rsidR="00A12AE1" w:rsidRPr="002B7C97" w:rsidRDefault="00A12AE1" w:rsidP="00A12AE1">
      <w:pPr>
        <w:spacing w:after="0"/>
        <w:jc w:val="both"/>
        <w:rPr>
          <w:rFonts w:ascii="Arial" w:hAnsi="Arial" w:cs="Arial"/>
          <w:b/>
          <w:bCs/>
        </w:rPr>
      </w:pPr>
      <w:r w:rsidRPr="002B7C97">
        <w:rPr>
          <w:rFonts w:ascii="Arial" w:hAnsi="Arial" w:cs="Arial"/>
          <w:b/>
          <w:bCs/>
        </w:rPr>
        <w:t>Grado 10 (classi seconde)</w:t>
      </w:r>
    </w:p>
    <w:p w14:paraId="1DA06486" w14:textId="77777777" w:rsidR="00A12AE1" w:rsidRPr="002B7C97" w:rsidRDefault="00A12AE1" w:rsidP="00A12AE1">
      <w:pPr>
        <w:spacing w:after="0"/>
        <w:jc w:val="both"/>
        <w:rPr>
          <w:rFonts w:ascii="Arial" w:hAnsi="Arial" w:cs="Arial"/>
        </w:rPr>
      </w:pPr>
      <w:r w:rsidRPr="002B7C97">
        <w:rPr>
          <w:rFonts w:ascii="Arial" w:hAnsi="Arial" w:cs="Arial"/>
        </w:rPr>
        <w:t>La prestazione complessiva delle classi del nostro Liceo ci mantiene al livello degli altri Licei del Veneto, anche se con meno divario (Delta) del passato rispetto alla media nazionale.</w:t>
      </w:r>
    </w:p>
    <w:p w14:paraId="2D3D2D51" w14:textId="77777777" w:rsidR="00A12AE1" w:rsidRPr="002B7C97" w:rsidRDefault="00A12AE1" w:rsidP="00A12AE1">
      <w:pPr>
        <w:spacing w:after="0" w:line="240" w:lineRule="auto"/>
        <w:rPr>
          <w:rFonts w:ascii="Arial" w:eastAsia="Times New Roman" w:hAnsi="Arial" w:cs="Arial"/>
          <w:lang w:eastAsia="it-IT"/>
        </w:rPr>
      </w:pPr>
      <w:r w:rsidRPr="002B7C97">
        <w:rPr>
          <w:rFonts w:ascii="Arial" w:eastAsia="Times New Roman" w:hAnsi="Arial" w:cs="Arial"/>
          <w:color w:val="000000"/>
          <w:lang w:eastAsia="it-IT"/>
        </w:rPr>
        <w:t xml:space="preserve">Nel triennio 2022-2025 l'andamento è stato ancora in calo nel 2023, in parziale ripresa nel 2024 e ancor più nel 2025; pertanto il recupero delle competenze linguistiche è in atto per quasi tutti gli indirizzi (non ancora soddisfacente per il linguistico), anche se i livelli </w:t>
      </w:r>
      <w:proofErr w:type="spellStart"/>
      <w:r w:rsidRPr="002B7C97">
        <w:rPr>
          <w:rFonts w:ascii="Arial" w:eastAsia="Times New Roman" w:hAnsi="Arial" w:cs="Arial"/>
          <w:color w:val="000000"/>
          <w:lang w:eastAsia="it-IT"/>
        </w:rPr>
        <w:t>pre-Covid</w:t>
      </w:r>
      <w:proofErr w:type="spellEnd"/>
      <w:r w:rsidRPr="002B7C97">
        <w:rPr>
          <w:rFonts w:ascii="Arial" w:eastAsia="Times New Roman" w:hAnsi="Arial" w:cs="Arial"/>
          <w:color w:val="000000"/>
          <w:lang w:eastAsia="it-IT"/>
        </w:rPr>
        <w:t xml:space="preserve"> sono ancora lontani. </w:t>
      </w:r>
    </w:p>
    <w:p w14:paraId="1F003E97" w14:textId="77777777" w:rsidR="00A12AE1" w:rsidRPr="002B7C97" w:rsidRDefault="00A12AE1" w:rsidP="00A12AE1">
      <w:pPr>
        <w:pStyle w:val="Paragrafoelenco"/>
        <w:autoSpaceDE w:val="0"/>
        <w:autoSpaceDN w:val="0"/>
        <w:adjustRightInd w:val="0"/>
        <w:spacing w:after="0" w:line="240" w:lineRule="auto"/>
        <w:ind w:left="0"/>
        <w:rPr>
          <w:rFonts w:ascii="Arial" w:hAnsi="Arial" w:cs="Arial"/>
          <w:b/>
          <w:i/>
          <w:iCs/>
        </w:rPr>
      </w:pPr>
      <w:r w:rsidRPr="002B7C97">
        <w:rPr>
          <w:rFonts w:ascii="Arial" w:hAnsi="Arial" w:cs="Arial"/>
          <w:b/>
        </w:rPr>
        <w:t>Grado 13 (classi quinte)</w:t>
      </w:r>
    </w:p>
    <w:p w14:paraId="676DE93D" w14:textId="77777777" w:rsidR="00A12AE1" w:rsidRPr="002B7C97" w:rsidRDefault="00A12AE1" w:rsidP="00A12AE1">
      <w:pPr>
        <w:spacing w:after="0"/>
        <w:jc w:val="both"/>
        <w:rPr>
          <w:rFonts w:ascii="Arial" w:hAnsi="Arial" w:cs="Arial"/>
        </w:rPr>
      </w:pPr>
      <w:r w:rsidRPr="002B7C97">
        <w:rPr>
          <w:rFonts w:ascii="Arial" w:hAnsi="Arial" w:cs="Arial"/>
        </w:rPr>
        <w:t>La prestazione complessiva delle classi del nostro Liceo ci mantiene al livello degli altri Licei del Veneto, anche se con meno divario (Delta) del passato rispetto alla media nazionale.</w:t>
      </w:r>
    </w:p>
    <w:p w14:paraId="7E99C6D0" w14:textId="7B0AC7A1" w:rsidR="00A12AE1" w:rsidRPr="002B7C97" w:rsidRDefault="002F603B" w:rsidP="00A12AE1">
      <w:pPr>
        <w:spacing w:after="0"/>
        <w:jc w:val="both"/>
        <w:rPr>
          <w:rFonts w:ascii="Arial" w:hAnsi="Arial" w:cs="Arial"/>
        </w:rPr>
      </w:pPr>
      <w:r w:rsidRPr="002B7C97">
        <w:rPr>
          <w:rFonts w:ascii="Arial" w:hAnsi="Arial" w:cs="Arial"/>
        </w:rPr>
        <w:t xml:space="preserve">Gli esiti </w:t>
      </w:r>
      <w:proofErr w:type="spellStart"/>
      <w:r w:rsidRPr="002B7C97">
        <w:rPr>
          <w:rFonts w:ascii="Arial" w:hAnsi="Arial" w:cs="Arial"/>
        </w:rPr>
        <w:t>dell’a.</w:t>
      </w:r>
      <w:r w:rsidR="00A12AE1" w:rsidRPr="002B7C97">
        <w:rPr>
          <w:rFonts w:ascii="Arial" w:hAnsi="Arial" w:cs="Arial"/>
        </w:rPr>
        <w:t>s.</w:t>
      </w:r>
      <w:proofErr w:type="spellEnd"/>
      <w:r w:rsidR="00A12AE1" w:rsidRPr="002B7C97">
        <w:rPr>
          <w:rFonts w:ascii="Arial" w:hAnsi="Arial" w:cs="Arial"/>
        </w:rPr>
        <w:t xml:space="preserve"> 24-25, rispetto al peggioramento dell’anno 2023-24, mostrano una situazione stazionaria sia in termini di prestazione complessiva sia nel confermare le specificità degli indirizzi.</w:t>
      </w:r>
    </w:p>
    <w:p w14:paraId="6C6D0ADA" w14:textId="77777777" w:rsidR="00A12AE1" w:rsidRPr="002B7C97" w:rsidRDefault="00A12AE1" w:rsidP="00A12AE1">
      <w:pPr>
        <w:spacing w:after="0"/>
        <w:jc w:val="both"/>
        <w:rPr>
          <w:rFonts w:cstheme="minorHAnsi"/>
        </w:rPr>
      </w:pPr>
    </w:p>
    <w:p w14:paraId="2E463F9D" w14:textId="77777777" w:rsidR="00A12AE1" w:rsidRPr="002B7C97" w:rsidRDefault="00A12AE1" w:rsidP="00A12AE1">
      <w:pPr>
        <w:spacing w:after="0" w:line="240" w:lineRule="auto"/>
        <w:jc w:val="both"/>
        <w:rPr>
          <w:rFonts w:ascii="Arial" w:eastAsia="Times New Roman" w:hAnsi="Arial" w:cs="Arial"/>
          <w:lang w:eastAsia="it-IT"/>
        </w:rPr>
      </w:pPr>
    </w:p>
    <w:p w14:paraId="58032B99" w14:textId="77777777" w:rsidR="00A12AE1" w:rsidRPr="002B7C97" w:rsidRDefault="00A12AE1" w:rsidP="00A12AE1">
      <w:pPr>
        <w:spacing w:after="0" w:line="240" w:lineRule="auto"/>
        <w:rPr>
          <w:rFonts w:ascii="Arial" w:eastAsia="Times New Roman" w:hAnsi="Arial" w:cs="Arial"/>
          <w:b/>
          <w:sz w:val="24"/>
          <w:szCs w:val="24"/>
          <w:lang w:eastAsia="it-IT"/>
        </w:rPr>
      </w:pPr>
      <w:r w:rsidRPr="002B7C97">
        <w:rPr>
          <w:rFonts w:ascii="Arial" w:eastAsia="Times New Roman" w:hAnsi="Arial" w:cs="Arial"/>
          <w:b/>
          <w:sz w:val="24"/>
          <w:szCs w:val="24"/>
          <w:lang w:eastAsia="it-IT"/>
        </w:rPr>
        <w:t>Punti di debolezza</w:t>
      </w:r>
    </w:p>
    <w:p w14:paraId="0CAC63F4" w14:textId="77777777" w:rsidR="00A12AE1" w:rsidRPr="002B7C97" w:rsidRDefault="00A12AE1" w:rsidP="00A12AE1">
      <w:pPr>
        <w:spacing w:after="0" w:line="240" w:lineRule="auto"/>
        <w:rPr>
          <w:rFonts w:ascii="Arial" w:eastAsia="Times New Roman" w:hAnsi="Arial" w:cs="Arial"/>
          <w:b/>
          <w:sz w:val="24"/>
          <w:szCs w:val="24"/>
          <w:lang w:eastAsia="it-IT"/>
        </w:rPr>
      </w:pPr>
    </w:p>
    <w:p w14:paraId="4C83332C" w14:textId="77777777" w:rsidR="00A12AE1" w:rsidRPr="002B7C97" w:rsidRDefault="00A12AE1" w:rsidP="00A12AE1">
      <w:pPr>
        <w:spacing w:after="0"/>
        <w:jc w:val="both"/>
        <w:rPr>
          <w:rFonts w:ascii="Arial" w:hAnsi="Arial" w:cs="Arial"/>
          <w:b/>
          <w:bCs/>
          <w:i/>
          <w:iCs/>
          <w:u w:val="single"/>
        </w:rPr>
      </w:pPr>
      <w:r w:rsidRPr="002B7C97">
        <w:rPr>
          <w:rFonts w:ascii="Arial" w:hAnsi="Arial" w:cs="Arial"/>
          <w:b/>
          <w:bCs/>
        </w:rPr>
        <w:t>Sia per il grado 10 che per il grado 13</w:t>
      </w:r>
      <w:r w:rsidRPr="002B7C97">
        <w:rPr>
          <w:rFonts w:ascii="Arial" w:hAnsi="Arial" w:cs="Arial"/>
        </w:rPr>
        <w:t xml:space="preserve">, il delta riferito alla media nazionale è inferiore rispetto al passato, quando si superava il punteggio 240 (+20% rispetto alla media nazionale); attualmente si è scesi </w:t>
      </w:r>
      <w:r w:rsidRPr="002B7C97">
        <w:rPr>
          <w:rFonts w:ascii="Arial" w:eastAsia="Times New Roman" w:hAnsi="Arial" w:cs="Arial"/>
          <w:color w:val="000000"/>
          <w:lang w:eastAsia="it-IT"/>
        </w:rPr>
        <w:t>rispettivamente a 228 e 233 punti.</w:t>
      </w:r>
    </w:p>
    <w:p w14:paraId="604F0D47" w14:textId="77777777" w:rsidR="00A12AE1" w:rsidRPr="002B7C97" w:rsidRDefault="00A12AE1" w:rsidP="00A12AE1">
      <w:pPr>
        <w:spacing w:after="0"/>
        <w:jc w:val="both"/>
        <w:rPr>
          <w:rFonts w:ascii="Arial" w:hAnsi="Arial" w:cs="Arial"/>
          <w:b/>
          <w:bCs/>
          <w:i/>
          <w:iCs/>
          <w:u w:val="single"/>
        </w:rPr>
      </w:pPr>
      <w:r w:rsidRPr="002B7C97">
        <w:rPr>
          <w:rFonts w:ascii="Arial" w:hAnsi="Arial" w:cs="Arial"/>
        </w:rPr>
        <w:t xml:space="preserve">Inoltre il delta fra i vari indirizzi del Liceo si è ridotto, ma al ribasso, cioè con avvicinamento degli esiti dei licei classico e scientifico a quelli degli altri. Il calo non può essere spiegato con l’effetto </w:t>
      </w:r>
      <w:proofErr w:type="spellStart"/>
      <w:r w:rsidRPr="002B7C97">
        <w:rPr>
          <w:rFonts w:ascii="Arial" w:hAnsi="Arial" w:cs="Arial"/>
        </w:rPr>
        <w:t>Covid</w:t>
      </w:r>
      <w:proofErr w:type="spellEnd"/>
      <w:r w:rsidRPr="002B7C97">
        <w:rPr>
          <w:rFonts w:ascii="Arial" w:hAnsi="Arial" w:cs="Arial"/>
        </w:rPr>
        <w:t>, dato che il confronto avviene con medie di altri istituti che hanno avuto lo stesso problema.</w:t>
      </w:r>
    </w:p>
    <w:p w14:paraId="53BD4504" w14:textId="77777777" w:rsidR="00A12AE1" w:rsidRPr="002B7C97" w:rsidRDefault="00A12AE1" w:rsidP="00A12AE1">
      <w:pPr>
        <w:spacing w:after="0"/>
        <w:jc w:val="both"/>
        <w:rPr>
          <w:rFonts w:ascii="Arial" w:hAnsi="Arial" w:cs="Arial"/>
          <w:b/>
          <w:bCs/>
          <w:u w:val="single"/>
        </w:rPr>
      </w:pPr>
      <w:r w:rsidRPr="002B7C97">
        <w:rPr>
          <w:rFonts w:ascii="Arial" w:hAnsi="Arial" w:cs="Arial"/>
          <w:b/>
          <w:bCs/>
          <w:u w:val="single"/>
        </w:rPr>
        <w:t>Effetto-scuola</w:t>
      </w:r>
    </w:p>
    <w:p w14:paraId="1F0D9DB2" w14:textId="77777777" w:rsidR="00A12AE1" w:rsidRPr="002B7C97" w:rsidRDefault="00A12AE1" w:rsidP="00A12AE1">
      <w:pPr>
        <w:spacing w:after="0"/>
        <w:jc w:val="both"/>
        <w:rPr>
          <w:rFonts w:ascii="Arial" w:hAnsi="Arial" w:cs="Arial"/>
        </w:rPr>
      </w:pPr>
      <w:r w:rsidRPr="002B7C97">
        <w:rPr>
          <w:rFonts w:ascii="Arial" w:hAnsi="Arial" w:cs="Arial"/>
        </w:rPr>
        <w:t>Nella lettura dei dati delle prove Invalsi delle classi quinte, il confronto con gli esiti Invalsi di terza media (grado 8) delle stesse classi in ingresso non è positivo e il dato non è facilmente spiegabile.</w:t>
      </w:r>
    </w:p>
    <w:p w14:paraId="68677713" w14:textId="77777777" w:rsidR="00A12AE1" w:rsidRPr="002B7C97" w:rsidRDefault="00A12AE1" w:rsidP="00A12AE1">
      <w:pPr>
        <w:spacing w:after="0"/>
        <w:jc w:val="both"/>
        <w:rPr>
          <w:rFonts w:ascii="Arial" w:eastAsia="Times New Roman" w:hAnsi="Arial" w:cs="Arial"/>
          <w:sz w:val="20"/>
          <w:szCs w:val="20"/>
          <w:lang w:eastAsia="it-IT"/>
        </w:rPr>
      </w:pPr>
      <w:r w:rsidRPr="002B7C97">
        <w:rPr>
          <w:rFonts w:ascii="Arial" w:hAnsi="Arial" w:cs="Arial"/>
        </w:rPr>
        <w:lastRenderedPageBreak/>
        <w:t>Tenendo conto del fatto che lo studente liceale medio arriva in ingresso con un profilo buono/ottimo e che su questo profilo già buono è difficile ottenere un ulteriore miglioramento, e considerando anche le criticità tipiche della fascia di età del quinquennio liceale, coincidente con crisi adolescenziali a volte gravi, l’effetto scuola dovrebbe palesarsi perché durante il percorso gli studenti che in ingresso avevano una preparazione di livello inferiore verosimilmente sono fra le non ammissioni e i trasferimenti. Invece così non è.</w:t>
      </w:r>
    </w:p>
    <w:p w14:paraId="01E6DE88" w14:textId="77777777" w:rsidR="004B23D8" w:rsidRPr="002B7C97" w:rsidRDefault="004B23D8" w:rsidP="00A97B0A">
      <w:pPr>
        <w:spacing w:after="0"/>
        <w:jc w:val="both"/>
        <w:rPr>
          <w:color w:val="EE0000"/>
        </w:rPr>
      </w:pPr>
    </w:p>
    <w:p w14:paraId="5B859FD8" w14:textId="77777777" w:rsidR="006F7737" w:rsidRPr="002B7C97" w:rsidRDefault="006F7737" w:rsidP="00111CAA">
      <w:pPr>
        <w:pStyle w:val="Paragrafoelenco"/>
        <w:autoSpaceDE w:val="0"/>
        <w:autoSpaceDN w:val="0"/>
        <w:adjustRightInd w:val="0"/>
        <w:spacing w:after="0" w:line="240" w:lineRule="auto"/>
        <w:rPr>
          <w:rFonts w:ascii="Arial" w:hAnsi="Arial" w:cs="Arial"/>
          <w:b/>
          <w:color w:val="000000"/>
          <w:sz w:val="24"/>
          <w:szCs w:val="24"/>
        </w:rPr>
      </w:pPr>
    </w:p>
    <w:p w14:paraId="360E3015" w14:textId="1F1FD79F" w:rsidR="0025059D" w:rsidRPr="002B7C97" w:rsidRDefault="0025059D" w:rsidP="00111CAA">
      <w:pPr>
        <w:spacing w:after="0" w:line="240" w:lineRule="auto"/>
        <w:rPr>
          <w:rFonts w:ascii="Arial" w:eastAsia="Times New Roman" w:hAnsi="Arial" w:cs="Arial"/>
          <w:b/>
          <w:sz w:val="24"/>
          <w:szCs w:val="24"/>
          <w:lang w:eastAsia="it-IT"/>
        </w:rPr>
      </w:pPr>
      <w:r w:rsidRPr="002B7C97">
        <w:rPr>
          <w:rFonts w:ascii="Arial" w:eastAsia="Times New Roman" w:hAnsi="Arial" w:cs="Arial"/>
          <w:b/>
          <w:sz w:val="24"/>
          <w:szCs w:val="24"/>
          <w:lang w:eastAsia="it-IT"/>
        </w:rPr>
        <w:t>Competenze chiave europee</w:t>
      </w:r>
    </w:p>
    <w:p w14:paraId="239FB160" w14:textId="77777777" w:rsidR="001D611D" w:rsidRPr="002B7C97" w:rsidRDefault="001D611D" w:rsidP="00111CAA">
      <w:pPr>
        <w:spacing w:after="0" w:line="240" w:lineRule="auto"/>
        <w:rPr>
          <w:rFonts w:ascii="Arial" w:eastAsia="Times New Roman" w:hAnsi="Arial" w:cs="Arial"/>
          <w:b/>
          <w:sz w:val="24"/>
          <w:szCs w:val="24"/>
          <w:lang w:eastAsia="it-IT"/>
        </w:rPr>
      </w:pPr>
    </w:p>
    <w:p w14:paraId="78EA79F9" w14:textId="77777777" w:rsidR="004B114F" w:rsidRPr="002B7C97" w:rsidRDefault="004B114F" w:rsidP="004B114F">
      <w:pPr>
        <w:autoSpaceDE w:val="0"/>
        <w:autoSpaceDN w:val="0"/>
        <w:adjustRightInd w:val="0"/>
        <w:spacing w:after="0" w:line="240" w:lineRule="auto"/>
        <w:rPr>
          <w:rFonts w:ascii="Arial" w:hAnsi="Arial" w:cs="Arial"/>
          <w:b/>
          <w:color w:val="000000"/>
          <w:sz w:val="24"/>
          <w:szCs w:val="24"/>
        </w:rPr>
      </w:pPr>
      <w:r w:rsidRPr="002B7C97">
        <w:rPr>
          <w:rFonts w:ascii="Arial" w:hAnsi="Arial" w:cs="Arial"/>
          <w:b/>
          <w:color w:val="000000"/>
          <w:sz w:val="24"/>
          <w:szCs w:val="24"/>
        </w:rPr>
        <w:t>Punti di forza</w:t>
      </w:r>
    </w:p>
    <w:p w14:paraId="565642A9" w14:textId="77777777" w:rsidR="002C6253" w:rsidRPr="002B7C97" w:rsidRDefault="002C6253" w:rsidP="004B114F">
      <w:pPr>
        <w:autoSpaceDE w:val="0"/>
        <w:autoSpaceDN w:val="0"/>
        <w:adjustRightInd w:val="0"/>
        <w:spacing w:after="0" w:line="240" w:lineRule="auto"/>
        <w:rPr>
          <w:rFonts w:ascii="Arial" w:hAnsi="Arial" w:cs="Arial"/>
          <w:b/>
          <w:color w:val="000000"/>
          <w:sz w:val="24"/>
          <w:szCs w:val="24"/>
        </w:rPr>
      </w:pPr>
    </w:p>
    <w:p w14:paraId="46483B50" w14:textId="77777777" w:rsidR="002C6253" w:rsidRPr="002B7C97" w:rsidRDefault="002C6253" w:rsidP="002C6253">
      <w:pPr>
        <w:rPr>
          <w:rFonts w:ascii="Arial" w:hAnsi="Arial" w:cs="Arial"/>
        </w:rPr>
      </w:pPr>
      <w:r w:rsidRPr="002B7C97">
        <w:rPr>
          <w:rFonts w:ascii="Arial" w:hAnsi="Arial" w:cs="Arial"/>
        </w:rPr>
        <w:t xml:space="preserve">Si ritiene di fondamentale importanza l'acquisizione delle competenze chiave europee per favorire il pieno sviluppo della persona, corrette e significative relazioni con gli altri e una positiva interazione con la realtà naturale e sociale. Gli indicatori relativi a tali competenze sono riferiti come Obiettivi Educativi nei Contratti Formativi dei Consigli di Classe e nelle programmazioni dei docenti. Tutti i progetti di ampliamento dell'offerta formativa, i percorsi FSL e il corposo curricolo di Educazione Civica mirano a rafforzare le competenze chiave. </w:t>
      </w:r>
    </w:p>
    <w:p w14:paraId="5C1857CF" w14:textId="77777777" w:rsidR="004B114F" w:rsidRPr="002B7C97" w:rsidRDefault="004B114F" w:rsidP="002C6253">
      <w:pPr>
        <w:rPr>
          <w:rFonts w:ascii="Arial" w:hAnsi="Arial" w:cs="Arial"/>
        </w:rPr>
      </w:pPr>
      <w:r w:rsidRPr="002B7C97">
        <w:rPr>
          <w:rStyle w:val="citation-128"/>
          <w:rFonts w:ascii="Arial" w:hAnsi="Arial" w:cs="Arial"/>
        </w:rPr>
        <w:t xml:space="preserve">L'analisi dei risultati relativi alle Competenze Chiave Europee per le classi Seconde del Liceo Giorgione </w:t>
      </w:r>
      <w:r w:rsidRPr="002B7C97">
        <w:rPr>
          <w:rFonts w:ascii="Arial" w:hAnsi="Arial" w:cs="Arial"/>
        </w:rPr>
        <w:t>evidenzia diversi elementi di eccellenza, con una evidente tendenza al raggiungimento dei livelli più alti in diverse aree</w:t>
      </w:r>
      <w:r w:rsidR="002E1274" w:rsidRPr="002B7C97">
        <w:rPr>
          <w:rFonts w:ascii="Arial" w:hAnsi="Arial" w:cs="Arial"/>
        </w:rPr>
        <w:t>:</w:t>
      </w:r>
    </w:p>
    <w:p w14:paraId="2CED81AF" w14:textId="77777777" w:rsidR="004B114F" w:rsidRPr="002B7C97" w:rsidRDefault="004B114F" w:rsidP="004B114F">
      <w:pPr>
        <w:pStyle w:val="NormaleWeb"/>
        <w:numPr>
          <w:ilvl w:val="0"/>
          <w:numId w:val="12"/>
        </w:numPr>
        <w:rPr>
          <w:rFonts w:ascii="Arial" w:hAnsi="Arial" w:cs="Arial"/>
          <w:sz w:val="22"/>
          <w:szCs w:val="22"/>
        </w:rPr>
      </w:pPr>
      <w:r w:rsidRPr="002B7C97">
        <w:rPr>
          <w:rStyle w:val="citation-127"/>
          <w:rFonts w:ascii="Arial" w:hAnsi="Arial" w:cs="Arial"/>
          <w:b/>
          <w:bCs/>
          <w:sz w:val="22"/>
          <w:szCs w:val="22"/>
        </w:rPr>
        <w:t>Elevata competenza Multilinguistica:</w:t>
      </w:r>
      <w:r w:rsidRPr="002B7C97">
        <w:rPr>
          <w:rStyle w:val="citation-127"/>
          <w:rFonts w:ascii="Arial" w:hAnsi="Arial" w:cs="Arial"/>
          <w:sz w:val="22"/>
          <w:szCs w:val="22"/>
        </w:rPr>
        <w:t xml:space="preserve"> </w:t>
      </w:r>
      <w:r w:rsidRPr="002B7C97">
        <w:rPr>
          <w:rStyle w:val="citation-126"/>
          <w:rFonts w:ascii="Arial" w:hAnsi="Arial" w:cs="Arial"/>
          <w:sz w:val="22"/>
          <w:szCs w:val="22"/>
        </w:rPr>
        <w:t xml:space="preserve">Il </w:t>
      </w:r>
      <w:r w:rsidRPr="002B7C97">
        <w:rPr>
          <w:rStyle w:val="citation-126"/>
          <w:rFonts w:ascii="Arial" w:hAnsi="Arial" w:cs="Arial"/>
          <w:b/>
          <w:bCs/>
          <w:sz w:val="22"/>
          <w:szCs w:val="22"/>
        </w:rPr>
        <w:t>73,6%</w:t>
      </w:r>
      <w:r w:rsidRPr="002B7C97">
        <w:rPr>
          <w:rStyle w:val="citation-126"/>
          <w:rFonts w:ascii="Arial" w:hAnsi="Arial" w:cs="Arial"/>
          <w:sz w:val="22"/>
          <w:szCs w:val="22"/>
        </w:rPr>
        <w:t xml:space="preserve"> degli studenti ha raggiunto un livello Intermedio o Avanzato, con il </w:t>
      </w:r>
      <w:r w:rsidRPr="002B7C97">
        <w:rPr>
          <w:rStyle w:val="citation-126"/>
          <w:rFonts w:ascii="Arial" w:hAnsi="Arial" w:cs="Arial"/>
          <w:b/>
          <w:bCs/>
          <w:sz w:val="22"/>
          <w:szCs w:val="22"/>
        </w:rPr>
        <w:t>38,8%</w:t>
      </w:r>
      <w:r w:rsidRPr="002B7C97">
        <w:rPr>
          <w:rStyle w:val="citation-126"/>
          <w:rFonts w:ascii="Arial" w:hAnsi="Arial" w:cs="Arial"/>
          <w:sz w:val="22"/>
          <w:szCs w:val="22"/>
        </w:rPr>
        <w:t xml:space="preserve"> che si attesta al livello Avanzato – la percentuale più alta in assoluto tra tutte le competenze analizzate</w:t>
      </w:r>
      <w:r w:rsidRPr="002B7C97">
        <w:rPr>
          <w:rFonts w:ascii="Arial" w:hAnsi="Arial" w:cs="Arial"/>
          <w:sz w:val="22"/>
          <w:szCs w:val="22"/>
        </w:rPr>
        <w:t xml:space="preserve">. </w:t>
      </w:r>
      <w:r w:rsidRPr="002B7C97">
        <w:rPr>
          <w:rStyle w:val="citation-125"/>
          <w:rFonts w:ascii="Arial" w:hAnsi="Arial" w:cs="Arial"/>
          <w:sz w:val="22"/>
          <w:szCs w:val="22"/>
        </w:rPr>
        <w:t>Solo lo 0,6% degli studenti si trova nel livello iniziale</w:t>
      </w:r>
      <w:r w:rsidRPr="002B7C97">
        <w:rPr>
          <w:rFonts w:ascii="Arial" w:hAnsi="Arial" w:cs="Arial"/>
          <w:sz w:val="22"/>
          <w:szCs w:val="22"/>
        </w:rPr>
        <w:t>.</w:t>
      </w:r>
    </w:p>
    <w:p w14:paraId="2E94D61D" w14:textId="77777777" w:rsidR="004B114F" w:rsidRPr="002B7C97" w:rsidRDefault="004B114F" w:rsidP="004B114F">
      <w:pPr>
        <w:pStyle w:val="NormaleWeb"/>
        <w:numPr>
          <w:ilvl w:val="0"/>
          <w:numId w:val="12"/>
        </w:numPr>
        <w:rPr>
          <w:rFonts w:ascii="Arial" w:hAnsi="Arial" w:cs="Arial"/>
          <w:sz w:val="22"/>
          <w:szCs w:val="22"/>
        </w:rPr>
      </w:pPr>
      <w:r w:rsidRPr="002B7C97">
        <w:rPr>
          <w:rStyle w:val="citation-124"/>
          <w:rFonts w:ascii="Arial" w:hAnsi="Arial" w:cs="Arial"/>
          <w:b/>
          <w:bCs/>
          <w:sz w:val="22"/>
          <w:szCs w:val="22"/>
        </w:rPr>
        <w:t>Buona competenza in Materia di Cittadinanza:</w:t>
      </w:r>
      <w:r w:rsidRPr="002B7C97">
        <w:rPr>
          <w:rStyle w:val="citation-124"/>
          <w:rFonts w:ascii="Arial" w:hAnsi="Arial" w:cs="Arial"/>
          <w:sz w:val="22"/>
          <w:szCs w:val="22"/>
        </w:rPr>
        <w:t xml:space="preserve"> Più di due terzi degli studenti (</w:t>
      </w:r>
      <w:r w:rsidRPr="002B7C97">
        <w:rPr>
          <w:rStyle w:val="citation-124"/>
          <w:rFonts w:ascii="Arial" w:hAnsi="Arial" w:cs="Arial"/>
          <w:b/>
          <w:bCs/>
          <w:sz w:val="22"/>
          <w:szCs w:val="22"/>
        </w:rPr>
        <w:t>73,6%</w:t>
      </w:r>
      <w:r w:rsidRPr="002B7C97">
        <w:rPr>
          <w:rStyle w:val="citation-124"/>
          <w:rFonts w:ascii="Arial" w:hAnsi="Arial" w:cs="Arial"/>
          <w:sz w:val="22"/>
          <w:szCs w:val="22"/>
        </w:rPr>
        <w:t>) hanno conseguito i livelli Intermedio o Avanzato (38,2%)</w:t>
      </w:r>
      <w:r w:rsidR="002E1274" w:rsidRPr="002B7C97">
        <w:rPr>
          <w:rFonts w:ascii="Arial" w:hAnsi="Arial" w:cs="Arial"/>
          <w:sz w:val="22"/>
          <w:szCs w:val="22"/>
        </w:rPr>
        <w:t xml:space="preserve">. </w:t>
      </w:r>
      <w:r w:rsidR="002E1274" w:rsidRPr="002B7C97">
        <w:rPr>
          <w:rStyle w:val="citation-70"/>
          <w:rFonts w:ascii="Arial" w:hAnsi="Arial" w:cs="Arial"/>
          <w:sz w:val="22"/>
          <w:szCs w:val="22"/>
        </w:rPr>
        <w:t>Questo dato suggerisce</w:t>
      </w:r>
      <w:r w:rsidR="002E1274" w:rsidRPr="002B7C97">
        <w:rPr>
          <w:rFonts w:ascii="Arial" w:hAnsi="Arial" w:cs="Arial"/>
          <w:sz w:val="22"/>
          <w:szCs w:val="22"/>
        </w:rPr>
        <w:t xml:space="preserve"> </w:t>
      </w:r>
      <w:r w:rsidR="002E1274" w:rsidRPr="002B7C97">
        <w:rPr>
          <w:rStyle w:val="citation-123"/>
          <w:rFonts w:ascii="Arial" w:hAnsi="Arial" w:cs="Arial"/>
          <w:sz w:val="22"/>
          <w:szCs w:val="22"/>
        </w:rPr>
        <w:t>che le azioni intraprese dalla scuola</w:t>
      </w:r>
      <w:r w:rsidRPr="002B7C97">
        <w:rPr>
          <w:rStyle w:val="citation-123"/>
          <w:rFonts w:ascii="Arial" w:hAnsi="Arial" w:cs="Arial"/>
          <w:sz w:val="22"/>
          <w:szCs w:val="22"/>
        </w:rPr>
        <w:t xml:space="preserve"> </w:t>
      </w:r>
      <w:r w:rsidR="002E1274" w:rsidRPr="002B7C97">
        <w:rPr>
          <w:rStyle w:val="citation-123"/>
          <w:rFonts w:ascii="Arial" w:hAnsi="Arial" w:cs="Arial"/>
          <w:sz w:val="22"/>
          <w:szCs w:val="22"/>
        </w:rPr>
        <w:t xml:space="preserve">in materia di Educazione Civica </w:t>
      </w:r>
      <w:r w:rsidRPr="002B7C97">
        <w:rPr>
          <w:rStyle w:val="citation-123"/>
          <w:rFonts w:ascii="Arial" w:hAnsi="Arial" w:cs="Arial"/>
          <w:sz w:val="22"/>
          <w:szCs w:val="22"/>
        </w:rPr>
        <w:t>dell'educazione civica e cittadinanza attiva</w:t>
      </w:r>
      <w:r w:rsidR="002E1274" w:rsidRPr="002B7C97">
        <w:rPr>
          <w:rFonts w:ascii="Arial" w:hAnsi="Arial" w:cs="Arial"/>
          <w:sz w:val="22"/>
          <w:szCs w:val="22"/>
        </w:rPr>
        <w:t xml:space="preserve"> sono molto efficaci.</w:t>
      </w:r>
    </w:p>
    <w:p w14:paraId="1EE6F193" w14:textId="77777777" w:rsidR="004B114F" w:rsidRPr="002B7C97" w:rsidRDefault="004B114F" w:rsidP="004B114F">
      <w:pPr>
        <w:pStyle w:val="NormaleWeb"/>
        <w:numPr>
          <w:ilvl w:val="0"/>
          <w:numId w:val="12"/>
        </w:numPr>
        <w:rPr>
          <w:rFonts w:ascii="Arial" w:hAnsi="Arial" w:cs="Arial"/>
          <w:sz w:val="22"/>
          <w:szCs w:val="22"/>
        </w:rPr>
      </w:pPr>
      <w:r w:rsidRPr="002B7C97">
        <w:rPr>
          <w:rStyle w:val="citation-122"/>
          <w:rFonts w:ascii="Arial" w:hAnsi="Arial" w:cs="Arial"/>
          <w:b/>
          <w:bCs/>
          <w:sz w:val="22"/>
          <w:szCs w:val="22"/>
        </w:rPr>
        <w:t>Ottimo Livello nella Competenza Digitale:</w:t>
      </w:r>
      <w:r w:rsidRPr="002B7C97">
        <w:rPr>
          <w:rStyle w:val="citation-122"/>
          <w:rFonts w:ascii="Arial" w:hAnsi="Arial" w:cs="Arial"/>
          <w:sz w:val="22"/>
          <w:szCs w:val="22"/>
        </w:rPr>
        <w:t xml:space="preserve"> La Competenza Digitale mostra un</w:t>
      </w:r>
      <w:r w:rsidR="002E1274" w:rsidRPr="002B7C97">
        <w:rPr>
          <w:rStyle w:val="citation-122"/>
          <w:rFonts w:ascii="Arial" w:hAnsi="Arial" w:cs="Arial"/>
          <w:sz w:val="22"/>
          <w:szCs w:val="22"/>
        </w:rPr>
        <w:t xml:space="preserve">a forte </w:t>
      </w:r>
      <w:r w:rsidRPr="002B7C97">
        <w:rPr>
          <w:rStyle w:val="citation-122"/>
          <w:rFonts w:ascii="Arial" w:hAnsi="Arial" w:cs="Arial"/>
          <w:sz w:val="22"/>
          <w:szCs w:val="22"/>
        </w:rPr>
        <w:t>concentrazione nel livello Intermedio (</w:t>
      </w:r>
      <w:r w:rsidRPr="002B7C97">
        <w:rPr>
          <w:rStyle w:val="citation-122"/>
          <w:rFonts w:ascii="Arial" w:hAnsi="Arial" w:cs="Arial"/>
          <w:b/>
          <w:bCs/>
          <w:sz w:val="22"/>
          <w:szCs w:val="22"/>
        </w:rPr>
        <w:t>57,9%</w:t>
      </w:r>
      <w:r w:rsidRPr="002B7C97">
        <w:rPr>
          <w:rStyle w:val="citation-122"/>
          <w:rFonts w:ascii="Arial" w:hAnsi="Arial" w:cs="Arial"/>
          <w:sz w:val="22"/>
          <w:szCs w:val="22"/>
        </w:rPr>
        <w:t>)</w:t>
      </w:r>
      <w:r w:rsidRPr="002B7C97">
        <w:rPr>
          <w:rFonts w:ascii="Arial" w:hAnsi="Arial" w:cs="Arial"/>
          <w:sz w:val="22"/>
          <w:szCs w:val="22"/>
        </w:rPr>
        <w:t xml:space="preserve">. </w:t>
      </w:r>
      <w:r w:rsidR="002E1274" w:rsidRPr="002B7C97">
        <w:rPr>
          <w:rStyle w:val="citation-121"/>
          <w:rFonts w:ascii="Arial" w:hAnsi="Arial" w:cs="Arial"/>
          <w:sz w:val="22"/>
          <w:szCs w:val="22"/>
        </w:rPr>
        <w:t>Complessivamente,</w:t>
      </w:r>
      <w:r w:rsidRPr="002B7C97">
        <w:rPr>
          <w:rStyle w:val="citation-121"/>
          <w:rFonts w:ascii="Arial" w:hAnsi="Arial" w:cs="Arial"/>
          <w:sz w:val="22"/>
          <w:szCs w:val="22"/>
        </w:rPr>
        <w:t xml:space="preserve"> il </w:t>
      </w:r>
      <w:r w:rsidRPr="002B7C97">
        <w:rPr>
          <w:rStyle w:val="citation-121"/>
          <w:rFonts w:ascii="Arial" w:hAnsi="Arial" w:cs="Arial"/>
          <w:b/>
          <w:bCs/>
          <w:sz w:val="22"/>
          <w:szCs w:val="22"/>
        </w:rPr>
        <w:t>73,6%</w:t>
      </w:r>
      <w:r w:rsidRPr="002B7C97">
        <w:rPr>
          <w:rStyle w:val="citation-121"/>
          <w:rFonts w:ascii="Arial" w:hAnsi="Arial" w:cs="Arial"/>
          <w:sz w:val="22"/>
          <w:szCs w:val="22"/>
        </w:rPr>
        <w:t xml:space="preserve"> degli studenti raggiunge i livelli Intermedio o Avanzato, con </w:t>
      </w:r>
      <w:r w:rsidR="002E1274" w:rsidRPr="002B7C97">
        <w:rPr>
          <w:rStyle w:val="citation-121"/>
          <w:rFonts w:ascii="Arial" w:hAnsi="Arial" w:cs="Arial"/>
          <w:sz w:val="22"/>
          <w:szCs w:val="22"/>
        </w:rPr>
        <w:t>una percentuale</w:t>
      </w:r>
      <w:r w:rsidRPr="002B7C97">
        <w:rPr>
          <w:rStyle w:val="citation-121"/>
          <w:rFonts w:ascii="Arial" w:hAnsi="Arial" w:cs="Arial"/>
          <w:sz w:val="22"/>
          <w:szCs w:val="22"/>
        </w:rPr>
        <w:t xml:space="preserve"> minima (1,1%) nel livello iniziale</w:t>
      </w:r>
      <w:r w:rsidRPr="002B7C97">
        <w:rPr>
          <w:rFonts w:ascii="Arial" w:hAnsi="Arial" w:cs="Arial"/>
          <w:sz w:val="22"/>
          <w:szCs w:val="22"/>
        </w:rPr>
        <w:t>.</w:t>
      </w:r>
    </w:p>
    <w:p w14:paraId="1CCE627B" w14:textId="77777777" w:rsidR="002E1274" w:rsidRPr="002B7C97" w:rsidRDefault="004B114F" w:rsidP="002E1274">
      <w:pPr>
        <w:pStyle w:val="NormaleWeb"/>
        <w:numPr>
          <w:ilvl w:val="0"/>
          <w:numId w:val="12"/>
        </w:numPr>
        <w:spacing w:after="0"/>
        <w:jc w:val="both"/>
        <w:rPr>
          <w:rStyle w:val="citation-120"/>
          <w:rFonts w:ascii="Arial" w:hAnsi="Arial" w:cs="Arial"/>
        </w:rPr>
      </w:pPr>
      <w:r w:rsidRPr="002B7C97">
        <w:rPr>
          <w:rStyle w:val="citation-120"/>
          <w:rFonts w:ascii="Arial" w:hAnsi="Arial" w:cs="Arial"/>
          <w:b/>
          <w:bCs/>
          <w:sz w:val="22"/>
          <w:szCs w:val="22"/>
        </w:rPr>
        <w:t>Basse Percentuali di Livello Iniziale:</w:t>
      </w:r>
      <w:r w:rsidRPr="002B7C97">
        <w:rPr>
          <w:rStyle w:val="citation-120"/>
          <w:rFonts w:ascii="Arial" w:hAnsi="Arial" w:cs="Arial"/>
          <w:sz w:val="22"/>
          <w:szCs w:val="22"/>
        </w:rPr>
        <w:t xml:space="preserve"> In generale, la scuola dimostra di saper prevenire le lacune di base, con percentuali di livell</w:t>
      </w:r>
      <w:r w:rsidR="002E1274" w:rsidRPr="002B7C97">
        <w:rPr>
          <w:rStyle w:val="citation-120"/>
          <w:rFonts w:ascii="Arial" w:hAnsi="Arial" w:cs="Arial"/>
          <w:sz w:val="22"/>
          <w:szCs w:val="22"/>
        </w:rPr>
        <w:t>o Iniziale sempre molto ridotte.</w:t>
      </w:r>
    </w:p>
    <w:p w14:paraId="34A4C680" w14:textId="77777777" w:rsidR="002E1274" w:rsidRPr="002B7C97" w:rsidRDefault="002E1274" w:rsidP="002E1274">
      <w:pPr>
        <w:pStyle w:val="NormaleWeb"/>
        <w:spacing w:after="0"/>
        <w:jc w:val="both"/>
        <w:rPr>
          <w:rFonts w:ascii="Arial" w:hAnsi="Arial" w:cs="Arial"/>
        </w:rPr>
      </w:pPr>
      <w:r w:rsidRPr="002B7C97">
        <w:rPr>
          <w:rFonts w:ascii="Arial" w:hAnsi="Arial" w:cs="Arial"/>
          <w:b/>
        </w:rPr>
        <w:t>Punti di debolezza</w:t>
      </w:r>
    </w:p>
    <w:p w14:paraId="305FF0B8" w14:textId="77777777" w:rsidR="005E5E05" w:rsidRPr="002B7C97" w:rsidRDefault="002C069D" w:rsidP="002E1274">
      <w:pPr>
        <w:pStyle w:val="NormaleWeb"/>
        <w:rPr>
          <w:rFonts w:ascii="Arial" w:hAnsi="Arial" w:cs="Arial"/>
          <w:sz w:val="22"/>
          <w:szCs w:val="22"/>
          <w:u w:val="single"/>
        </w:rPr>
      </w:pPr>
      <w:r w:rsidRPr="002B7C97">
        <w:rPr>
          <w:rFonts w:ascii="Arial" w:hAnsi="Arial" w:cs="Arial"/>
          <w:sz w:val="22"/>
          <w:szCs w:val="22"/>
        </w:rPr>
        <w:t xml:space="preserve">Pur in presenza di strumenti valutativi comuni per il comportamento, si tratta di una valutazione basata soprattutto sull'osservazione individuale e collegiale dei docenti, con esiti spesso molto diversi tra classi, sezioni ed indirizzi. </w:t>
      </w:r>
      <w:r w:rsidRPr="002B7C97">
        <w:rPr>
          <w:rFonts w:ascii="Arial" w:hAnsi="Arial" w:cs="Arial"/>
          <w:sz w:val="22"/>
          <w:szCs w:val="22"/>
          <w:u w:val="single"/>
        </w:rPr>
        <w:t>Inoltre, a fronte di curricoli costruiti sulle competenze, la progettazione didattica è basata essenzialmente su contenuti e conoscenze, per cui si tende a misurare la quantità di nozioni acquisite dagli studenti con strumenti di valutazione basati su tradizionali prove di verifica.</w:t>
      </w:r>
    </w:p>
    <w:p w14:paraId="6BA2A2F9" w14:textId="77777777" w:rsidR="002E1274" w:rsidRPr="002B7C97" w:rsidRDefault="002E1274" w:rsidP="002E1274">
      <w:pPr>
        <w:pStyle w:val="NormaleWeb"/>
        <w:rPr>
          <w:rFonts w:ascii="Arial" w:hAnsi="Arial" w:cs="Arial"/>
          <w:sz w:val="22"/>
          <w:szCs w:val="22"/>
        </w:rPr>
      </w:pPr>
      <w:r w:rsidRPr="002B7C97">
        <w:rPr>
          <w:rFonts w:ascii="Arial" w:hAnsi="Arial" w:cs="Arial"/>
          <w:sz w:val="22"/>
          <w:szCs w:val="22"/>
        </w:rPr>
        <w:t xml:space="preserve">L'analisi evidenzia anche aree che richiedono maggiore attenzione e un rafforzamento delle strategie didattiche, soprattutto per </w:t>
      </w:r>
      <w:r w:rsidR="00E26D52" w:rsidRPr="002B7C97">
        <w:rPr>
          <w:rFonts w:ascii="Arial" w:hAnsi="Arial" w:cs="Arial"/>
          <w:sz w:val="22"/>
          <w:szCs w:val="22"/>
        </w:rPr>
        <w:t>aumentare la percentuale</w:t>
      </w:r>
      <w:r w:rsidRPr="002B7C97">
        <w:rPr>
          <w:rFonts w:ascii="Arial" w:hAnsi="Arial" w:cs="Arial"/>
          <w:sz w:val="22"/>
          <w:szCs w:val="22"/>
        </w:rPr>
        <w:t xml:space="preserve"> di studenti che superano il livello Base.</w:t>
      </w:r>
    </w:p>
    <w:p w14:paraId="59532C62" w14:textId="77777777" w:rsidR="002E1274" w:rsidRPr="002B7C97" w:rsidRDefault="002E1274" w:rsidP="002E1274">
      <w:pPr>
        <w:pStyle w:val="NormaleWeb"/>
        <w:numPr>
          <w:ilvl w:val="0"/>
          <w:numId w:val="13"/>
        </w:numPr>
        <w:rPr>
          <w:rFonts w:ascii="Arial" w:hAnsi="Arial" w:cs="Arial"/>
          <w:sz w:val="22"/>
          <w:szCs w:val="22"/>
        </w:rPr>
      </w:pPr>
      <w:r w:rsidRPr="002B7C97">
        <w:rPr>
          <w:rStyle w:val="citation-119"/>
          <w:rFonts w:ascii="Arial" w:hAnsi="Arial" w:cs="Arial"/>
          <w:b/>
          <w:bCs/>
          <w:sz w:val="22"/>
          <w:szCs w:val="22"/>
        </w:rPr>
        <w:t>Criticità nella Competenza Imprenditoriale:</w:t>
      </w:r>
      <w:r w:rsidRPr="002B7C97">
        <w:rPr>
          <w:rStyle w:val="citation-119"/>
          <w:rFonts w:ascii="Arial" w:hAnsi="Arial" w:cs="Arial"/>
          <w:sz w:val="22"/>
          <w:szCs w:val="22"/>
        </w:rPr>
        <w:t xml:space="preserve"> Sebbene nessun alunno </w:t>
      </w:r>
      <w:r w:rsidR="00876502" w:rsidRPr="002B7C97">
        <w:rPr>
          <w:rStyle w:val="citation-119"/>
          <w:rFonts w:ascii="Arial" w:hAnsi="Arial" w:cs="Arial"/>
          <w:sz w:val="22"/>
          <w:szCs w:val="22"/>
        </w:rPr>
        <w:t>rientri</w:t>
      </w:r>
      <w:r w:rsidRPr="002B7C97">
        <w:rPr>
          <w:rStyle w:val="citation-119"/>
          <w:rFonts w:ascii="Arial" w:hAnsi="Arial" w:cs="Arial"/>
          <w:sz w:val="22"/>
          <w:szCs w:val="22"/>
        </w:rPr>
        <w:t xml:space="preserve"> nel livello iniziale (0,0%)</w:t>
      </w:r>
      <w:r w:rsidRPr="002B7C97">
        <w:rPr>
          <w:rStyle w:val="citation-118"/>
          <w:rFonts w:ascii="Arial" w:hAnsi="Arial" w:cs="Arial"/>
          <w:sz w:val="22"/>
          <w:szCs w:val="22"/>
        </w:rPr>
        <w:t xml:space="preserve">, la Competenza Imprenditoriale presenta la percentuale più alta di studenti </w:t>
      </w:r>
      <w:r w:rsidRPr="002B7C97">
        <w:rPr>
          <w:rStyle w:val="citation-118"/>
          <w:rFonts w:ascii="Arial" w:hAnsi="Arial" w:cs="Arial"/>
          <w:sz w:val="22"/>
          <w:szCs w:val="22"/>
        </w:rPr>
        <w:lastRenderedPageBreak/>
        <w:t xml:space="preserve">nel </w:t>
      </w:r>
      <w:r w:rsidRPr="002B7C97">
        <w:rPr>
          <w:rStyle w:val="citation-118"/>
          <w:rFonts w:ascii="Arial" w:hAnsi="Arial" w:cs="Arial"/>
          <w:b/>
          <w:bCs/>
          <w:sz w:val="22"/>
          <w:szCs w:val="22"/>
        </w:rPr>
        <w:t>livello Base (41,6%)</w:t>
      </w:r>
      <w:r w:rsidRPr="002B7C97">
        <w:rPr>
          <w:rStyle w:val="citation-118"/>
          <w:rFonts w:ascii="Arial" w:hAnsi="Arial" w:cs="Arial"/>
          <w:sz w:val="22"/>
          <w:szCs w:val="22"/>
        </w:rPr>
        <w:t xml:space="preserve"> rispetto a tutte le altre competenze</w:t>
      </w:r>
      <w:r w:rsidR="00E26D52" w:rsidRPr="002B7C97">
        <w:rPr>
          <w:rFonts w:ascii="Arial" w:hAnsi="Arial" w:cs="Arial"/>
          <w:sz w:val="22"/>
          <w:szCs w:val="22"/>
        </w:rPr>
        <w:t xml:space="preserve">: </w:t>
      </w:r>
      <w:r w:rsidRPr="002B7C97">
        <w:rPr>
          <w:rFonts w:ascii="Arial" w:hAnsi="Arial" w:cs="Arial"/>
          <w:sz w:val="22"/>
          <w:szCs w:val="22"/>
        </w:rPr>
        <w:t xml:space="preserve">per una porzione significativa </w:t>
      </w:r>
      <w:r w:rsidR="00E26D52" w:rsidRPr="002B7C97">
        <w:rPr>
          <w:rFonts w:ascii="Arial" w:hAnsi="Arial" w:cs="Arial"/>
          <w:sz w:val="22"/>
          <w:szCs w:val="22"/>
        </w:rPr>
        <w:t>di studenti, sarà</w:t>
      </w:r>
      <w:r w:rsidRPr="002B7C97">
        <w:rPr>
          <w:rFonts w:ascii="Arial" w:hAnsi="Arial" w:cs="Arial"/>
          <w:sz w:val="22"/>
          <w:szCs w:val="22"/>
        </w:rPr>
        <w:t xml:space="preserve"> necessario intensificare le attività volte a sviluppare le abilità avanzate in materia di imprenditorialità</w:t>
      </w:r>
      <w:r w:rsidR="00E26D52" w:rsidRPr="002B7C97">
        <w:rPr>
          <w:rFonts w:ascii="Arial" w:hAnsi="Arial" w:cs="Arial"/>
          <w:sz w:val="22"/>
          <w:szCs w:val="22"/>
        </w:rPr>
        <w:t>.</w:t>
      </w:r>
    </w:p>
    <w:p w14:paraId="66DA843D" w14:textId="77777777" w:rsidR="002E1274" w:rsidRPr="002B7C97" w:rsidRDefault="002E1274" w:rsidP="002E1274">
      <w:pPr>
        <w:pStyle w:val="NormaleWeb"/>
        <w:numPr>
          <w:ilvl w:val="0"/>
          <w:numId w:val="13"/>
        </w:numPr>
        <w:rPr>
          <w:rFonts w:ascii="Arial" w:hAnsi="Arial" w:cs="Arial"/>
          <w:sz w:val="22"/>
          <w:szCs w:val="22"/>
        </w:rPr>
      </w:pPr>
      <w:r w:rsidRPr="002B7C97">
        <w:rPr>
          <w:rStyle w:val="citation-117"/>
          <w:rFonts w:ascii="Arial" w:hAnsi="Arial" w:cs="Arial"/>
          <w:b/>
          <w:bCs/>
          <w:sz w:val="22"/>
          <w:szCs w:val="22"/>
        </w:rPr>
        <w:t>Elevata Percentuale nel Livello Base nelle Competenze di Matematica, Scienze, Tecnologie e Ingegneria:</w:t>
      </w:r>
      <w:r w:rsidR="00E26D52" w:rsidRPr="002B7C97">
        <w:rPr>
          <w:rStyle w:val="citation-117"/>
          <w:rFonts w:ascii="Arial" w:hAnsi="Arial" w:cs="Arial"/>
          <w:sz w:val="22"/>
          <w:szCs w:val="22"/>
        </w:rPr>
        <w:t xml:space="preserve"> il </w:t>
      </w:r>
      <w:r w:rsidRPr="002B7C97">
        <w:rPr>
          <w:rStyle w:val="citation-117"/>
          <w:rFonts w:ascii="Arial" w:hAnsi="Arial" w:cs="Arial"/>
          <w:b/>
          <w:bCs/>
          <w:sz w:val="22"/>
          <w:szCs w:val="22"/>
        </w:rPr>
        <w:t>39,9%</w:t>
      </w:r>
      <w:r w:rsidR="00E26D52" w:rsidRPr="002B7C97">
        <w:rPr>
          <w:rStyle w:val="citation-117"/>
          <w:rFonts w:ascii="Arial" w:hAnsi="Arial" w:cs="Arial"/>
          <w:sz w:val="22"/>
          <w:szCs w:val="22"/>
        </w:rPr>
        <w:t xml:space="preserve"> degli studenti</w:t>
      </w:r>
      <w:r w:rsidRPr="002B7C97">
        <w:rPr>
          <w:rStyle w:val="citation-117"/>
          <w:rFonts w:ascii="Arial" w:hAnsi="Arial" w:cs="Arial"/>
          <w:sz w:val="22"/>
          <w:szCs w:val="22"/>
        </w:rPr>
        <w:t xml:space="preserve"> si collocano nel livello Base in quest'area</w:t>
      </w:r>
      <w:r w:rsidRPr="002B7C97">
        <w:rPr>
          <w:rFonts w:ascii="Arial" w:hAnsi="Arial" w:cs="Arial"/>
          <w:sz w:val="22"/>
          <w:szCs w:val="22"/>
        </w:rPr>
        <w:t xml:space="preserve">. </w:t>
      </w:r>
      <w:r w:rsidRPr="002B7C97">
        <w:rPr>
          <w:rStyle w:val="citation-116"/>
          <w:rFonts w:ascii="Arial" w:hAnsi="Arial" w:cs="Arial"/>
          <w:sz w:val="22"/>
          <w:szCs w:val="22"/>
        </w:rPr>
        <w:t>Questa competenza presenta inoltre la più bassa percentuale di studenti nel livello Intermedio (</w:t>
      </w:r>
      <w:r w:rsidRPr="002B7C97">
        <w:rPr>
          <w:rStyle w:val="citation-116"/>
          <w:rFonts w:ascii="Arial" w:hAnsi="Arial" w:cs="Arial"/>
          <w:b/>
          <w:bCs/>
          <w:sz w:val="22"/>
          <w:szCs w:val="22"/>
        </w:rPr>
        <w:t>28,7%</w:t>
      </w:r>
      <w:r w:rsidRPr="002B7C97">
        <w:rPr>
          <w:rStyle w:val="citation-116"/>
          <w:rFonts w:ascii="Arial" w:hAnsi="Arial" w:cs="Arial"/>
          <w:sz w:val="22"/>
          <w:szCs w:val="22"/>
        </w:rPr>
        <w:t xml:space="preserve">), suggerendo la necessità di potenziare l'efficacia delle metodologie didattiche nelle discipline </w:t>
      </w:r>
      <w:r w:rsidR="00E26D52" w:rsidRPr="002B7C97">
        <w:rPr>
          <w:rStyle w:val="citation-116"/>
          <w:rFonts w:ascii="Arial" w:hAnsi="Arial" w:cs="Arial"/>
          <w:sz w:val="22"/>
          <w:szCs w:val="22"/>
        </w:rPr>
        <w:t>interessate</w:t>
      </w:r>
      <w:r w:rsidR="00876502" w:rsidRPr="002B7C97">
        <w:rPr>
          <w:rStyle w:val="citation-116"/>
          <w:rFonts w:ascii="Arial" w:hAnsi="Arial" w:cs="Arial"/>
          <w:sz w:val="22"/>
          <w:szCs w:val="22"/>
        </w:rPr>
        <w:t>,</w:t>
      </w:r>
      <w:r w:rsidRPr="002B7C97">
        <w:rPr>
          <w:rStyle w:val="citation-116"/>
          <w:rFonts w:ascii="Arial" w:hAnsi="Arial" w:cs="Arial"/>
          <w:sz w:val="22"/>
          <w:szCs w:val="22"/>
        </w:rPr>
        <w:t xml:space="preserve"> per garantire che un maggio</w:t>
      </w:r>
      <w:r w:rsidR="00E26D52" w:rsidRPr="002B7C97">
        <w:rPr>
          <w:rStyle w:val="citation-116"/>
          <w:rFonts w:ascii="Arial" w:hAnsi="Arial" w:cs="Arial"/>
          <w:sz w:val="22"/>
          <w:szCs w:val="22"/>
        </w:rPr>
        <w:t>r numero di studenti raggiunga</w:t>
      </w:r>
      <w:r w:rsidRPr="002B7C97">
        <w:rPr>
          <w:rStyle w:val="citation-116"/>
          <w:rFonts w:ascii="Arial" w:hAnsi="Arial" w:cs="Arial"/>
          <w:sz w:val="22"/>
          <w:szCs w:val="22"/>
        </w:rPr>
        <w:t xml:space="preserve"> livelli di padronanza superiori</w:t>
      </w:r>
      <w:r w:rsidRPr="002B7C97">
        <w:rPr>
          <w:rFonts w:ascii="Arial" w:hAnsi="Arial" w:cs="Arial"/>
          <w:sz w:val="22"/>
          <w:szCs w:val="22"/>
        </w:rPr>
        <w:t>.</w:t>
      </w:r>
    </w:p>
    <w:p w14:paraId="681013CA" w14:textId="77777777" w:rsidR="002E1274" w:rsidRPr="002B7C97" w:rsidRDefault="00E26D52" w:rsidP="002E1274">
      <w:pPr>
        <w:pStyle w:val="NormaleWeb"/>
        <w:numPr>
          <w:ilvl w:val="0"/>
          <w:numId w:val="13"/>
        </w:numPr>
        <w:rPr>
          <w:rFonts w:ascii="Arial" w:hAnsi="Arial" w:cs="Arial"/>
          <w:sz w:val="22"/>
          <w:szCs w:val="22"/>
        </w:rPr>
      </w:pPr>
      <w:r w:rsidRPr="002B7C97">
        <w:rPr>
          <w:rStyle w:val="citation-115"/>
          <w:rFonts w:ascii="Arial" w:hAnsi="Arial" w:cs="Arial"/>
          <w:b/>
          <w:bCs/>
          <w:sz w:val="22"/>
          <w:szCs w:val="22"/>
        </w:rPr>
        <w:t>Necessità di c</w:t>
      </w:r>
      <w:r w:rsidR="002E1274" w:rsidRPr="002B7C97">
        <w:rPr>
          <w:rStyle w:val="citation-115"/>
          <w:rFonts w:ascii="Arial" w:hAnsi="Arial" w:cs="Arial"/>
          <w:b/>
          <w:bCs/>
          <w:sz w:val="22"/>
          <w:szCs w:val="22"/>
        </w:rPr>
        <w:t>onsolidamento nella Competenza Alfabetica Funzionale:</w:t>
      </w:r>
      <w:r w:rsidR="002E1274" w:rsidRPr="002B7C97">
        <w:rPr>
          <w:rStyle w:val="citation-115"/>
          <w:rFonts w:ascii="Arial" w:hAnsi="Arial" w:cs="Arial"/>
          <w:sz w:val="22"/>
          <w:szCs w:val="22"/>
        </w:rPr>
        <w:t xml:space="preserve"> Un terzo degli studenti (</w:t>
      </w:r>
      <w:r w:rsidR="002E1274" w:rsidRPr="002B7C97">
        <w:rPr>
          <w:rStyle w:val="citation-115"/>
          <w:rFonts w:ascii="Arial" w:hAnsi="Arial" w:cs="Arial"/>
          <w:b/>
          <w:bCs/>
          <w:sz w:val="22"/>
          <w:szCs w:val="22"/>
        </w:rPr>
        <w:t>30,9%</w:t>
      </w:r>
      <w:r w:rsidR="002E1274" w:rsidRPr="002B7C97">
        <w:rPr>
          <w:rStyle w:val="citation-115"/>
          <w:rFonts w:ascii="Arial" w:hAnsi="Arial" w:cs="Arial"/>
          <w:sz w:val="22"/>
          <w:szCs w:val="22"/>
        </w:rPr>
        <w:t>) ha conseguito il livello Base</w:t>
      </w:r>
      <w:r w:rsidR="002E1274" w:rsidRPr="002B7C97">
        <w:rPr>
          <w:rFonts w:ascii="Arial" w:hAnsi="Arial" w:cs="Arial"/>
          <w:sz w:val="22"/>
          <w:szCs w:val="22"/>
        </w:rPr>
        <w:t xml:space="preserve">. Sebbene i livelli superiori siano ben rappresentati, la quota di studenti nel livello Base suggerisce la necessità di rafforzare ulteriormente la capacità di </w:t>
      </w:r>
      <w:r w:rsidRPr="002B7C97">
        <w:rPr>
          <w:rFonts w:ascii="Arial" w:hAnsi="Arial" w:cs="Arial"/>
          <w:sz w:val="22"/>
          <w:szCs w:val="22"/>
        </w:rPr>
        <w:t xml:space="preserve">rinforzare </w:t>
      </w:r>
      <w:r w:rsidR="002E1274" w:rsidRPr="002B7C97">
        <w:rPr>
          <w:rFonts w:ascii="Arial" w:hAnsi="Arial" w:cs="Arial"/>
          <w:sz w:val="22"/>
          <w:szCs w:val="22"/>
        </w:rPr>
        <w:t>le abilità di lettura e scrittura in contesti operativi e funzionali.</w:t>
      </w:r>
    </w:p>
    <w:p w14:paraId="4BD42158" w14:textId="77777777" w:rsidR="002E1274" w:rsidRPr="002B7C97" w:rsidRDefault="00D93ECF" w:rsidP="002E1274">
      <w:pPr>
        <w:pStyle w:val="NormaleWeb"/>
        <w:spacing w:after="0"/>
        <w:jc w:val="both"/>
        <w:rPr>
          <w:rFonts w:ascii="Arial" w:hAnsi="Arial" w:cs="Arial"/>
          <w:b/>
        </w:rPr>
      </w:pPr>
      <w:r w:rsidRPr="002B7C97">
        <w:rPr>
          <w:rFonts w:ascii="Arial" w:hAnsi="Arial" w:cs="Arial"/>
          <w:b/>
        </w:rPr>
        <w:t>Risultati a distanza</w:t>
      </w:r>
    </w:p>
    <w:p w14:paraId="71FEDDCF" w14:textId="2E3A33AA" w:rsidR="00D93ECF" w:rsidRPr="002B7C97" w:rsidRDefault="00D93ECF" w:rsidP="002E1274">
      <w:pPr>
        <w:pStyle w:val="NormaleWeb"/>
        <w:spacing w:after="0"/>
        <w:jc w:val="both"/>
        <w:rPr>
          <w:rFonts w:ascii="Arial" w:hAnsi="Arial" w:cs="Arial"/>
          <w:b/>
          <w:i/>
          <w:iCs/>
          <w:color w:val="00B050"/>
        </w:rPr>
      </w:pPr>
      <w:r w:rsidRPr="002B7C97">
        <w:rPr>
          <w:rFonts w:ascii="Arial" w:hAnsi="Arial" w:cs="Arial"/>
          <w:b/>
        </w:rPr>
        <w:t>Punti di forza</w:t>
      </w:r>
      <w:r w:rsidR="00C917FC" w:rsidRPr="002B7C97">
        <w:rPr>
          <w:rFonts w:ascii="Arial" w:hAnsi="Arial" w:cs="Arial"/>
          <w:b/>
        </w:rPr>
        <w:t xml:space="preserve"> </w:t>
      </w:r>
    </w:p>
    <w:p w14:paraId="59902FFB" w14:textId="77777777" w:rsidR="00FE4300" w:rsidRPr="002B7C97" w:rsidRDefault="00FE4300" w:rsidP="00FE4300">
      <w:pPr>
        <w:spacing w:before="100" w:beforeAutospacing="1" w:after="100" w:afterAutospacing="1" w:line="240" w:lineRule="auto"/>
        <w:rPr>
          <w:rFonts w:ascii="Arial" w:eastAsia="Times New Roman" w:hAnsi="Arial" w:cs="Arial"/>
          <w:lang w:eastAsia="it-IT"/>
        </w:rPr>
      </w:pPr>
      <w:r w:rsidRPr="002B7C97">
        <w:rPr>
          <w:rFonts w:ascii="Arial" w:eastAsia="Times New Roman" w:hAnsi="Arial" w:cs="Arial"/>
          <w:lang w:eastAsia="it-IT"/>
        </w:rPr>
        <w:t>I principali punti di forza si riscontrano nell'elevatissima propensione all'immatricolazione universitaria e nell'eccellente rendimento accademico degli studenti.</w:t>
      </w:r>
    </w:p>
    <w:p w14:paraId="0B8D8BAD" w14:textId="79AB013C" w:rsidR="00FE4300" w:rsidRPr="002B7C97" w:rsidRDefault="00FE4300" w:rsidP="00FE4300">
      <w:pPr>
        <w:numPr>
          <w:ilvl w:val="0"/>
          <w:numId w:val="15"/>
        </w:numPr>
        <w:spacing w:before="100" w:beforeAutospacing="1" w:after="100" w:afterAutospacing="1" w:line="240" w:lineRule="auto"/>
        <w:rPr>
          <w:rFonts w:ascii="Arial" w:eastAsia="Times New Roman" w:hAnsi="Arial" w:cs="Arial"/>
          <w:lang w:eastAsia="it-IT"/>
        </w:rPr>
      </w:pPr>
      <w:r w:rsidRPr="002B7C97">
        <w:rPr>
          <w:rFonts w:ascii="Arial" w:eastAsia="Times New Roman" w:hAnsi="Arial" w:cs="Arial"/>
          <w:lang w:eastAsia="it-IT"/>
        </w:rPr>
        <w:t>La percentuale di diplomati che si immatricolano all'Università è molt</w:t>
      </w:r>
      <w:r w:rsidR="001D611D" w:rsidRPr="002B7C97">
        <w:rPr>
          <w:rFonts w:ascii="Arial" w:eastAsia="Times New Roman" w:hAnsi="Arial" w:cs="Arial"/>
          <w:lang w:eastAsia="it-IT"/>
        </w:rPr>
        <w:t xml:space="preserve">o alta. </w:t>
      </w:r>
      <w:proofErr w:type="spellStart"/>
      <w:r w:rsidR="001D611D" w:rsidRPr="002B7C97">
        <w:rPr>
          <w:rFonts w:ascii="Arial" w:eastAsia="Times New Roman" w:hAnsi="Arial" w:cs="Arial"/>
          <w:lang w:eastAsia="it-IT"/>
        </w:rPr>
        <w:t>Nell'a.s.</w:t>
      </w:r>
      <w:proofErr w:type="spellEnd"/>
      <w:r w:rsidR="001D611D" w:rsidRPr="002B7C97">
        <w:rPr>
          <w:rFonts w:ascii="Arial" w:eastAsia="Times New Roman" w:hAnsi="Arial" w:cs="Arial"/>
          <w:lang w:eastAsia="it-IT"/>
        </w:rPr>
        <w:t xml:space="preserve"> 2023/2024, l’</w:t>
      </w:r>
      <w:r w:rsidRPr="002B7C97">
        <w:rPr>
          <w:rFonts w:ascii="Arial" w:eastAsia="Times New Roman" w:hAnsi="Arial" w:cs="Arial"/>
          <w:b/>
          <w:bCs/>
          <w:lang w:eastAsia="it-IT"/>
        </w:rPr>
        <w:t>84,6%</w:t>
      </w:r>
      <w:r w:rsidRPr="002B7C97">
        <w:rPr>
          <w:rFonts w:ascii="Arial" w:eastAsia="Times New Roman" w:hAnsi="Arial" w:cs="Arial"/>
          <w:lang w:eastAsia="it-IT"/>
        </w:rPr>
        <w:t xml:space="preserve"> dei diplomati si è immatricolato, un valore significativamente superiore rispetto ai parametri di riferimento locali e nazionali.</w:t>
      </w:r>
    </w:p>
    <w:p w14:paraId="50341701" w14:textId="1EA3EBCF" w:rsidR="00FE4300" w:rsidRPr="002B7C97" w:rsidRDefault="00FE4300" w:rsidP="00FE4300">
      <w:pPr>
        <w:numPr>
          <w:ilvl w:val="0"/>
          <w:numId w:val="15"/>
        </w:numPr>
        <w:spacing w:before="100" w:beforeAutospacing="1" w:after="100" w:afterAutospacing="1" w:line="240" w:lineRule="auto"/>
        <w:rPr>
          <w:rFonts w:ascii="Arial" w:eastAsia="Times New Roman" w:hAnsi="Arial" w:cs="Arial"/>
          <w:lang w:eastAsia="it-IT"/>
        </w:rPr>
      </w:pPr>
      <w:r w:rsidRPr="002B7C97">
        <w:rPr>
          <w:rFonts w:ascii="Arial" w:eastAsia="Times New Roman" w:hAnsi="Arial" w:cs="Arial"/>
          <w:b/>
          <w:bCs/>
          <w:lang w:eastAsia="it-IT"/>
        </w:rPr>
        <w:t>Eccellente Rendimento nel Primo Anno di Università (CFU I Anno):</w:t>
      </w:r>
      <w:r w:rsidRPr="002B7C97">
        <w:rPr>
          <w:rFonts w:ascii="Arial" w:eastAsia="Times New Roman" w:hAnsi="Arial" w:cs="Arial"/>
          <w:lang w:eastAsia="it-IT"/>
        </w:rPr>
        <w:t xml:space="preserve"> Gli studenti della scuola dimostrano una solida preparazione, superando i riferimenti in tutte le </w:t>
      </w:r>
      <w:proofErr w:type="spellStart"/>
      <w:r w:rsidRPr="002B7C97">
        <w:rPr>
          <w:rFonts w:ascii="Arial" w:eastAsia="Times New Roman" w:hAnsi="Arial" w:cs="Arial"/>
          <w:lang w:eastAsia="it-IT"/>
        </w:rPr>
        <w:t>macroaree</w:t>
      </w:r>
      <w:proofErr w:type="spellEnd"/>
      <w:r w:rsidRPr="002B7C97">
        <w:rPr>
          <w:rFonts w:ascii="Arial" w:eastAsia="Times New Roman" w:hAnsi="Arial" w:cs="Arial"/>
          <w:lang w:eastAsia="it-IT"/>
        </w:rPr>
        <w:t>:</w:t>
      </w:r>
    </w:p>
    <w:p w14:paraId="119A1E20" w14:textId="518D1B65" w:rsidR="001927AD" w:rsidRPr="002B7C97" w:rsidRDefault="001927AD" w:rsidP="001927AD">
      <w:pPr>
        <w:numPr>
          <w:ilvl w:val="1"/>
          <w:numId w:val="15"/>
        </w:numPr>
        <w:spacing w:before="100" w:beforeAutospacing="1" w:after="100" w:afterAutospacing="1" w:line="240" w:lineRule="auto"/>
        <w:rPr>
          <w:rFonts w:ascii="Arial" w:eastAsia="Times New Roman" w:hAnsi="Arial" w:cs="Arial"/>
          <w:lang w:eastAsia="it-IT"/>
        </w:rPr>
      </w:pPr>
      <w:r w:rsidRPr="002B7C97">
        <w:rPr>
          <w:rFonts w:ascii="Arial" w:eastAsia="Times New Roman" w:hAnsi="Arial" w:cs="Arial"/>
          <w:b/>
          <w:bCs/>
          <w:lang w:eastAsia="it-IT"/>
        </w:rPr>
        <w:t xml:space="preserve">Area Sanitaria: il 68,2 % </w:t>
      </w:r>
      <w:r w:rsidRPr="002B7C97">
        <w:rPr>
          <w:rFonts w:ascii="Arial" w:eastAsia="Times New Roman" w:hAnsi="Arial" w:cs="Arial"/>
          <w:bCs/>
          <w:lang w:eastAsia="it-IT"/>
        </w:rPr>
        <w:t>degli studenti consegue più della metà dei crediti (CFU), superando nettamente la media nazionale</w:t>
      </w:r>
      <w:r w:rsidR="00171C05" w:rsidRPr="002B7C97">
        <w:rPr>
          <w:rFonts w:ascii="Arial" w:eastAsia="Times New Roman" w:hAnsi="Arial" w:cs="Arial"/>
          <w:bCs/>
          <w:lang w:eastAsia="it-IT"/>
        </w:rPr>
        <w:t xml:space="preserve"> (61,4).</w:t>
      </w:r>
    </w:p>
    <w:p w14:paraId="7963732D" w14:textId="2A92A695" w:rsidR="00FE4300" w:rsidRPr="002B7C97" w:rsidRDefault="00FE4300" w:rsidP="00FE4300">
      <w:pPr>
        <w:numPr>
          <w:ilvl w:val="1"/>
          <w:numId w:val="15"/>
        </w:numPr>
        <w:spacing w:before="100" w:beforeAutospacing="1" w:after="100" w:afterAutospacing="1" w:line="240" w:lineRule="auto"/>
        <w:rPr>
          <w:rFonts w:ascii="Arial" w:eastAsia="Times New Roman" w:hAnsi="Arial" w:cs="Arial"/>
          <w:lang w:eastAsia="it-IT"/>
        </w:rPr>
      </w:pPr>
      <w:r w:rsidRPr="002B7C97">
        <w:rPr>
          <w:rFonts w:ascii="Arial" w:eastAsia="Times New Roman" w:hAnsi="Arial" w:cs="Arial"/>
          <w:b/>
          <w:bCs/>
          <w:lang w:eastAsia="it-IT"/>
        </w:rPr>
        <w:t>Area Sociale:</w:t>
      </w:r>
      <w:r w:rsidRPr="002B7C97">
        <w:rPr>
          <w:rFonts w:ascii="Arial" w:eastAsia="Times New Roman" w:hAnsi="Arial" w:cs="Arial"/>
          <w:lang w:eastAsia="it-IT"/>
        </w:rPr>
        <w:t xml:space="preserve"> L'</w:t>
      </w:r>
      <w:r w:rsidRPr="002B7C97">
        <w:rPr>
          <w:rFonts w:ascii="Arial" w:eastAsia="Times New Roman" w:hAnsi="Arial" w:cs="Arial"/>
          <w:b/>
          <w:bCs/>
          <w:lang w:eastAsia="it-IT"/>
        </w:rPr>
        <w:t>81,4%</w:t>
      </w:r>
      <w:r w:rsidRPr="002B7C97">
        <w:rPr>
          <w:rFonts w:ascii="Arial" w:eastAsia="Times New Roman" w:hAnsi="Arial" w:cs="Arial"/>
          <w:lang w:eastAsia="it-IT"/>
        </w:rPr>
        <w:t xml:space="preserve"> degli studenti consegue più della metà dei crediti (CFU), superando nettamente la media nazionale (60,3%).</w:t>
      </w:r>
    </w:p>
    <w:p w14:paraId="7746822D" w14:textId="77777777" w:rsidR="00FE4300" w:rsidRPr="002B7C97" w:rsidRDefault="00FE4300" w:rsidP="00FE4300">
      <w:pPr>
        <w:numPr>
          <w:ilvl w:val="1"/>
          <w:numId w:val="15"/>
        </w:numPr>
        <w:spacing w:before="100" w:beforeAutospacing="1" w:after="100" w:afterAutospacing="1" w:line="240" w:lineRule="auto"/>
        <w:rPr>
          <w:rFonts w:ascii="Arial" w:eastAsia="Times New Roman" w:hAnsi="Arial" w:cs="Arial"/>
          <w:lang w:eastAsia="it-IT"/>
        </w:rPr>
      </w:pPr>
      <w:r w:rsidRPr="002B7C97">
        <w:rPr>
          <w:rFonts w:ascii="Arial" w:eastAsia="Times New Roman" w:hAnsi="Arial" w:cs="Arial"/>
          <w:b/>
          <w:bCs/>
          <w:lang w:eastAsia="it-IT"/>
        </w:rPr>
        <w:t>Area Umanistica:</w:t>
      </w:r>
      <w:r w:rsidRPr="002B7C97">
        <w:rPr>
          <w:rFonts w:ascii="Arial" w:eastAsia="Times New Roman" w:hAnsi="Arial" w:cs="Arial"/>
          <w:lang w:eastAsia="it-IT"/>
        </w:rPr>
        <w:t xml:space="preserve"> Il </w:t>
      </w:r>
      <w:r w:rsidRPr="002B7C97">
        <w:rPr>
          <w:rFonts w:ascii="Arial" w:eastAsia="Times New Roman" w:hAnsi="Arial" w:cs="Arial"/>
          <w:b/>
          <w:bCs/>
          <w:lang w:eastAsia="it-IT"/>
        </w:rPr>
        <w:t>77,8%</w:t>
      </w:r>
      <w:r w:rsidRPr="002B7C97">
        <w:rPr>
          <w:rFonts w:ascii="Arial" w:eastAsia="Times New Roman" w:hAnsi="Arial" w:cs="Arial"/>
          <w:lang w:eastAsia="it-IT"/>
        </w:rPr>
        <w:t xml:space="preserve"> consegue più della metà dei crediti, anche qui con un vantaggio significativo sulla media nazionale (61,7%).</w:t>
      </w:r>
    </w:p>
    <w:p w14:paraId="66FCE9DD" w14:textId="77777777" w:rsidR="00FE4300" w:rsidRPr="002B7C97" w:rsidRDefault="00FE4300" w:rsidP="00FE4300">
      <w:pPr>
        <w:numPr>
          <w:ilvl w:val="1"/>
          <w:numId w:val="15"/>
        </w:numPr>
        <w:spacing w:before="100" w:beforeAutospacing="1" w:after="100" w:afterAutospacing="1" w:line="240" w:lineRule="auto"/>
        <w:rPr>
          <w:rFonts w:ascii="Arial" w:eastAsia="Times New Roman" w:hAnsi="Arial" w:cs="Arial"/>
          <w:lang w:eastAsia="it-IT"/>
        </w:rPr>
      </w:pPr>
      <w:r w:rsidRPr="002B7C97">
        <w:rPr>
          <w:rFonts w:ascii="Arial" w:eastAsia="Times New Roman" w:hAnsi="Arial" w:cs="Arial"/>
          <w:b/>
          <w:bCs/>
          <w:lang w:eastAsia="it-IT"/>
        </w:rPr>
        <w:t>Area Scientifica:</w:t>
      </w:r>
      <w:r w:rsidRPr="002B7C97">
        <w:rPr>
          <w:rFonts w:ascii="Arial" w:eastAsia="Times New Roman" w:hAnsi="Arial" w:cs="Arial"/>
          <w:lang w:eastAsia="it-IT"/>
        </w:rPr>
        <w:t xml:space="preserve"> Il </w:t>
      </w:r>
      <w:r w:rsidRPr="002B7C97">
        <w:rPr>
          <w:rFonts w:ascii="Arial" w:eastAsia="Times New Roman" w:hAnsi="Arial" w:cs="Arial"/>
          <w:b/>
          <w:bCs/>
          <w:lang w:eastAsia="it-IT"/>
        </w:rPr>
        <w:t>61,7%</w:t>
      </w:r>
      <w:r w:rsidRPr="002B7C97">
        <w:rPr>
          <w:rFonts w:ascii="Arial" w:eastAsia="Times New Roman" w:hAnsi="Arial" w:cs="Arial"/>
          <w:lang w:eastAsia="it-IT"/>
        </w:rPr>
        <w:t xml:space="preserve"> consegue più della metà dei crediti, confermando la superiorità rispetto ai dati nazionali (47,9%).</w:t>
      </w:r>
    </w:p>
    <w:p w14:paraId="0FA4A452" w14:textId="77777777" w:rsidR="00FE4300" w:rsidRPr="002B7C97" w:rsidRDefault="00FE4300" w:rsidP="00FE4300">
      <w:pPr>
        <w:numPr>
          <w:ilvl w:val="0"/>
          <w:numId w:val="15"/>
        </w:numPr>
        <w:spacing w:before="100" w:beforeAutospacing="1" w:after="100" w:afterAutospacing="1" w:line="240" w:lineRule="auto"/>
        <w:rPr>
          <w:rFonts w:ascii="Arial" w:eastAsia="Times New Roman" w:hAnsi="Arial" w:cs="Arial"/>
          <w:lang w:eastAsia="it-IT"/>
        </w:rPr>
      </w:pPr>
      <w:r w:rsidRPr="002B7C97">
        <w:rPr>
          <w:rFonts w:ascii="Arial" w:eastAsia="Times New Roman" w:hAnsi="Arial" w:cs="Arial"/>
          <w:b/>
          <w:bCs/>
          <w:lang w:eastAsia="it-IT"/>
        </w:rPr>
        <w:t>Successo confermato nel secondo anno di Università (CFU II Anno):</w:t>
      </w:r>
      <w:r w:rsidRPr="002B7C97">
        <w:rPr>
          <w:rFonts w:ascii="Arial" w:eastAsia="Times New Roman" w:hAnsi="Arial" w:cs="Arial"/>
          <w:lang w:eastAsia="it-IT"/>
        </w:rPr>
        <w:t xml:space="preserve"> L'alto rendimento si mantiene nel secondo anno. In particolare, l'</w:t>
      </w:r>
      <w:r w:rsidRPr="002B7C97">
        <w:rPr>
          <w:rFonts w:ascii="Arial" w:eastAsia="Times New Roman" w:hAnsi="Arial" w:cs="Arial"/>
          <w:b/>
          <w:bCs/>
          <w:lang w:eastAsia="it-IT"/>
        </w:rPr>
        <w:t>84,1%</w:t>
      </w:r>
      <w:r w:rsidRPr="002B7C97">
        <w:rPr>
          <w:rFonts w:ascii="Arial" w:eastAsia="Times New Roman" w:hAnsi="Arial" w:cs="Arial"/>
          <w:lang w:eastAsia="it-IT"/>
        </w:rPr>
        <w:t xml:space="preserve"> degli studenti nell'Area Sociale consegue più della metà dei crediti.</w:t>
      </w:r>
    </w:p>
    <w:p w14:paraId="3A4099E2" w14:textId="77777777" w:rsidR="00FE4300" w:rsidRPr="002B7C97" w:rsidRDefault="00FE4300" w:rsidP="00171C05">
      <w:pPr>
        <w:numPr>
          <w:ilvl w:val="0"/>
          <w:numId w:val="15"/>
        </w:numPr>
        <w:spacing w:before="100" w:beforeAutospacing="1" w:after="100" w:afterAutospacing="1" w:line="240" w:lineRule="auto"/>
        <w:jc w:val="both"/>
        <w:rPr>
          <w:rFonts w:ascii="Arial" w:eastAsia="Times New Roman" w:hAnsi="Arial" w:cs="Arial"/>
          <w:lang w:eastAsia="it-IT"/>
        </w:rPr>
      </w:pPr>
      <w:r w:rsidRPr="002B7C97">
        <w:rPr>
          <w:rFonts w:ascii="Arial" w:eastAsia="Times New Roman" w:hAnsi="Arial" w:cs="Arial"/>
          <w:b/>
          <w:bCs/>
          <w:lang w:eastAsia="it-IT"/>
        </w:rPr>
        <w:t>Forte Orientamento verso Ingegneria e area scientifica:</w:t>
      </w:r>
      <w:r w:rsidRPr="002B7C97">
        <w:rPr>
          <w:rFonts w:ascii="Arial" w:eastAsia="Times New Roman" w:hAnsi="Arial" w:cs="Arial"/>
          <w:lang w:eastAsia="it-IT"/>
        </w:rPr>
        <w:t xml:space="preserve"> La distribuzione degli immatricolati per area disciplinare evidenzia una netta preferenza per le discipline ad alta richiesta in ambito lavorativo:</w:t>
      </w:r>
    </w:p>
    <w:p w14:paraId="5B5C4080" w14:textId="77777777" w:rsidR="00FE4300" w:rsidRPr="002B7C97" w:rsidRDefault="00FE4300" w:rsidP="00FE4300">
      <w:pPr>
        <w:numPr>
          <w:ilvl w:val="1"/>
          <w:numId w:val="16"/>
        </w:numPr>
        <w:spacing w:before="100" w:beforeAutospacing="1" w:after="100" w:afterAutospacing="1" w:line="240" w:lineRule="auto"/>
        <w:rPr>
          <w:rFonts w:ascii="Arial" w:eastAsia="Times New Roman" w:hAnsi="Arial" w:cs="Arial"/>
          <w:lang w:eastAsia="it-IT"/>
        </w:rPr>
      </w:pPr>
      <w:r w:rsidRPr="002B7C97">
        <w:rPr>
          <w:rFonts w:ascii="Arial" w:eastAsia="Times New Roman" w:hAnsi="Arial" w:cs="Arial"/>
          <w:b/>
          <w:bCs/>
          <w:lang w:eastAsia="it-IT"/>
        </w:rPr>
        <w:t>Ingegneria Industriale e dell'Informazione:</w:t>
      </w:r>
      <w:r w:rsidRPr="002B7C97">
        <w:rPr>
          <w:rFonts w:ascii="Arial" w:eastAsia="Times New Roman" w:hAnsi="Arial" w:cs="Arial"/>
          <w:lang w:eastAsia="it-IT"/>
        </w:rPr>
        <w:t xml:space="preserve"> La percentuale di iscritti (</w:t>
      </w:r>
      <w:r w:rsidRPr="002B7C97">
        <w:rPr>
          <w:rFonts w:ascii="Arial" w:eastAsia="Times New Roman" w:hAnsi="Arial" w:cs="Arial"/>
          <w:b/>
          <w:bCs/>
          <w:lang w:eastAsia="it-IT"/>
        </w:rPr>
        <w:t>22,4%</w:t>
      </w:r>
      <w:r w:rsidRPr="002B7C97">
        <w:rPr>
          <w:rFonts w:ascii="Arial" w:eastAsia="Times New Roman" w:hAnsi="Arial" w:cs="Arial"/>
          <w:lang w:eastAsia="it-IT"/>
        </w:rPr>
        <w:t>) è molto elevata, risultando di gran lunga superiore al riferimento nazionale (13,8%) e provinciale (14,7%).</w:t>
      </w:r>
    </w:p>
    <w:p w14:paraId="7D2360B0" w14:textId="77777777" w:rsidR="00FE4300" w:rsidRPr="002B7C97" w:rsidRDefault="00FE4300" w:rsidP="00FE4300">
      <w:pPr>
        <w:numPr>
          <w:ilvl w:val="1"/>
          <w:numId w:val="16"/>
        </w:numPr>
        <w:spacing w:before="100" w:beforeAutospacing="1" w:after="100" w:afterAutospacing="1" w:line="240" w:lineRule="auto"/>
        <w:rPr>
          <w:rFonts w:ascii="Arial" w:eastAsia="Times New Roman" w:hAnsi="Arial" w:cs="Arial"/>
          <w:lang w:eastAsia="it-IT"/>
        </w:rPr>
      </w:pPr>
      <w:r w:rsidRPr="002B7C97">
        <w:rPr>
          <w:rFonts w:ascii="Arial" w:eastAsia="Times New Roman" w:hAnsi="Arial" w:cs="Arial"/>
          <w:b/>
          <w:bCs/>
          <w:lang w:eastAsia="it-IT"/>
        </w:rPr>
        <w:t>Scientifico:</w:t>
      </w:r>
      <w:r w:rsidRPr="002B7C97">
        <w:rPr>
          <w:rFonts w:ascii="Arial" w:eastAsia="Times New Roman" w:hAnsi="Arial" w:cs="Arial"/>
          <w:lang w:eastAsia="it-IT"/>
        </w:rPr>
        <w:t xml:space="preserve"> La quota di iscritti (</w:t>
      </w:r>
      <w:r w:rsidRPr="002B7C97">
        <w:rPr>
          <w:rFonts w:ascii="Arial" w:eastAsia="Times New Roman" w:hAnsi="Arial" w:cs="Arial"/>
          <w:b/>
          <w:bCs/>
          <w:lang w:eastAsia="it-IT"/>
        </w:rPr>
        <w:t>13,3%</w:t>
      </w:r>
      <w:r w:rsidRPr="002B7C97">
        <w:rPr>
          <w:rFonts w:ascii="Arial" w:eastAsia="Times New Roman" w:hAnsi="Arial" w:cs="Arial"/>
          <w:lang w:eastAsia="it-IT"/>
        </w:rPr>
        <w:t>) è superiore ai riferimenti provinciale (9,4%), regionale (10,8%) e nazionale (11,3%).</w:t>
      </w:r>
    </w:p>
    <w:p w14:paraId="5141393F" w14:textId="77777777" w:rsidR="00FE4300" w:rsidRPr="002B7C97" w:rsidRDefault="00FE4300" w:rsidP="00FE4300">
      <w:pPr>
        <w:pStyle w:val="NormaleWeb"/>
        <w:numPr>
          <w:ilvl w:val="0"/>
          <w:numId w:val="17"/>
        </w:numPr>
        <w:spacing w:after="0"/>
        <w:jc w:val="both"/>
        <w:rPr>
          <w:rFonts w:ascii="Arial" w:hAnsi="Arial" w:cs="Arial"/>
          <w:b/>
          <w:sz w:val="22"/>
          <w:szCs w:val="22"/>
        </w:rPr>
      </w:pPr>
      <w:r w:rsidRPr="002B7C97">
        <w:rPr>
          <w:rStyle w:val="citation-247"/>
          <w:rFonts w:ascii="Arial" w:hAnsi="Arial" w:cs="Arial"/>
          <w:b/>
          <w:bCs/>
          <w:sz w:val="22"/>
          <w:szCs w:val="22"/>
        </w:rPr>
        <w:t>Bassa Percentuale di Diplomati Inseriti nel Mondo del Lavoro:</w:t>
      </w:r>
      <w:r w:rsidRPr="002B7C97">
        <w:rPr>
          <w:rStyle w:val="citation-247"/>
          <w:rFonts w:ascii="Arial" w:hAnsi="Arial" w:cs="Arial"/>
          <w:sz w:val="22"/>
          <w:szCs w:val="22"/>
        </w:rPr>
        <w:t xml:space="preserve"> La scuola mostra una percentuale molto bassa di diplomati che lavorano nel primo anno successivo al diploma</w:t>
      </w:r>
      <w:r w:rsidRPr="002B7C97">
        <w:rPr>
          <w:rFonts w:ascii="Arial" w:hAnsi="Arial" w:cs="Arial"/>
          <w:sz w:val="22"/>
          <w:szCs w:val="22"/>
        </w:rPr>
        <w:t xml:space="preserve">. </w:t>
      </w:r>
      <w:r w:rsidRPr="002B7C97">
        <w:rPr>
          <w:rStyle w:val="citation-246"/>
          <w:rFonts w:ascii="Arial" w:hAnsi="Arial" w:cs="Arial"/>
          <w:sz w:val="22"/>
          <w:szCs w:val="22"/>
        </w:rPr>
        <w:t xml:space="preserve">Solo il </w:t>
      </w:r>
      <w:r w:rsidRPr="002B7C97">
        <w:rPr>
          <w:rStyle w:val="citation-246"/>
          <w:rFonts w:ascii="Arial" w:hAnsi="Arial" w:cs="Arial"/>
          <w:b/>
          <w:bCs/>
          <w:sz w:val="22"/>
          <w:szCs w:val="22"/>
        </w:rPr>
        <w:t>16,9%</w:t>
      </w:r>
      <w:r w:rsidRPr="002B7C97">
        <w:rPr>
          <w:rStyle w:val="citation-246"/>
          <w:rFonts w:ascii="Arial" w:hAnsi="Arial" w:cs="Arial"/>
          <w:sz w:val="22"/>
          <w:szCs w:val="22"/>
        </w:rPr>
        <w:t xml:space="preserve"> dei diplomati del 2023 ha lavorato almeno un giorno tra settembre e ottobre 2024</w:t>
      </w:r>
      <w:r w:rsidRPr="002B7C97">
        <w:rPr>
          <w:rFonts w:ascii="Arial" w:hAnsi="Arial" w:cs="Arial"/>
          <w:sz w:val="22"/>
          <w:szCs w:val="22"/>
        </w:rPr>
        <w:t>. Questo dato è coerente con la scelta liceale che fa propendere per una successiva prosecuzione universitaria, ma può essere percepito come un punto di debolezza nell'ottica di chi cerca un'immediata spendibilità del titolo.</w:t>
      </w:r>
    </w:p>
    <w:p w14:paraId="4E3E02B9" w14:textId="77777777" w:rsidR="00CA5D85" w:rsidRPr="002B7C97" w:rsidRDefault="00CA5D85" w:rsidP="00CA5D85">
      <w:pPr>
        <w:pStyle w:val="NormaleWeb"/>
        <w:spacing w:after="0"/>
        <w:jc w:val="both"/>
        <w:rPr>
          <w:rStyle w:val="citation-247"/>
          <w:rFonts w:ascii="Arial" w:hAnsi="Arial" w:cs="Arial"/>
          <w:b/>
          <w:bCs/>
        </w:rPr>
      </w:pPr>
      <w:r w:rsidRPr="002B7C97">
        <w:rPr>
          <w:rStyle w:val="citation-247"/>
          <w:rFonts w:ascii="Arial" w:hAnsi="Arial" w:cs="Arial"/>
          <w:b/>
          <w:bCs/>
        </w:rPr>
        <w:lastRenderedPageBreak/>
        <w:t>Punti di debolezza</w:t>
      </w:r>
    </w:p>
    <w:p w14:paraId="3BFB4F12" w14:textId="77777777" w:rsidR="0043415A" w:rsidRPr="002B7C97" w:rsidRDefault="0043415A" w:rsidP="0043415A">
      <w:pPr>
        <w:pStyle w:val="NormaleWeb"/>
        <w:rPr>
          <w:rFonts w:ascii="Arial" w:hAnsi="Arial" w:cs="Arial"/>
          <w:sz w:val="22"/>
          <w:szCs w:val="22"/>
        </w:rPr>
      </w:pPr>
      <w:r w:rsidRPr="002B7C97">
        <w:rPr>
          <w:rFonts w:ascii="Arial" w:hAnsi="Arial" w:cs="Arial"/>
          <w:sz w:val="22"/>
          <w:szCs w:val="22"/>
        </w:rPr>
        <w:t>Si nota una</w:t>
      </w:r>
      <w:r w:rsidRPr="002B7C97">
        <w:rPr>
          <w:rStyle w:val="citation-243"/>
          <w:rFonts w:ascii="Arial" w:hAnsi="Arial" w:cs="Arial"/>
          <w:sz w:val="22"/>
          <w:szCs w:val="22"/>
        </w:rPr>
        <w:t xml:space="preserve"> minore attrattività di alcune aree rispetto ai dati territoriali</w:t>
      </w:r>
      <w:r w:rsidRPr="002B7C97">
        <w:rPr>
          <w:rFonts w:ascii="Arial" w:hAnsi="Arial" w:cs="Arial"/>
          <w:sz w:val="22"/>
          <w:szCs w:val="22"/>
        </w:rPr>
        <w:t>:</w:t>
      </w:r>
    </w:p>
    <w:p w14:paraId="3315338A" w14:textId="77777777" w:rsidR="0043415A" w:rsidRPr="002B7C97" w:rsidRDefault="0043415A" w:rsidP="0043415A">
      <w:pPr>
        <w:pStyle w:val="NormaleWeb"/>
        <w:numPr>
          <w:ilvl w:val="0"/>
          <w:numId w:val="18"/>
        </w:numPr>
        <w:rPr>
          <w:rFonts w:ascii="Arial" w:hAnsi="Arial" w:cs="Arial"/>
          <w:sz w:val="22"/>
          <w:szCs w:val="22"/>
        </w:rPr>
      </w:pPr>
      <w:r w:rsidRPr="002B7C97">
        <w:rPr>
          <w:rStyle w:val="citation-242"/>
          <w:rFonts w:ascii="Arial" w:hAnsi="Arial" w:cs="Arial"/>
          <w:b/>
          <w:bCs/>
          <w:sz w:val="22"/>
          <w:szCs w:val="22"/>
        </w:rPr>
        <w:t>Area Medico-Sanitaria e Farmaceutica:</w:t>
      </w:r>
      <w:r w:rsidRPr="002B7C97">
        <w:rPr>
          <w:rStyle w:val="citation-242"/>
          <w:rFonts w:ascii="Arial" w:hAnsi="Arial" w:cs="Arial"/>
          <w:sz w:val="22"/>
          <w:szCs w:val="22"/>
        </w:rPr>
        <w:t xml:space="preserve"> La percentuale di immatricolati (</w:t>
      </w:r>
      <w:r w:rsidRPr="002B7C97">
        <w:rPr>
          <w:rStyle w:val="citation-242"/>
          <w:rFonts w:ascii="Arial" w:hAnsi="Arial" w:cs="Arial"/>
          <w:b/>
          <w:bCs/>
          <w:sz w:val="22"/>
          <w:szCs w:val="22"/>
        </w:rPr>
        <w:t>8,5%</w:t>
      </w:r>
      <w:r w:rsidRPr="002B7C97">
        <w:rPr>
          <w:rStyle w:val="citation-242"/>
          <w:rFonts w:ascii="Arial" w:hAnsi="Arial" w:cs="Arial"/>
          <w:sz w:val="22"/>
          <w:szCs w:val="22"/>
        </w:rPr>
        <w:t>) è inferiore ai riferimenti provinciale (11,4%) e nazionale (12,0%)</w:t>
      </w:r>
      <w:r w:rsidRPr="002B7C97">
        <w:rPr>
          <w:rFonts w:ascii="Arial" w:hAnsi="Arial" w:cs="Arial"/>
          <w:sz w:val="22"/>
          <w:szCs w:val="22"/>
        </w:rPr>
        <w:t>.</w:t>
      </w:r>
    </w:p>
    <w:p w14:paraId="4F671258" w14:textId="77777777" w:rsidR="0043415A" w:rsidRPr="002B7C97" w:rsidRDefault="0043415A" w:rsidP="0043415A">
      <w:pPr>
        <w:pStyle w:val="NormaleWeb"/>
        <w:numPr>
          <w:ilvl w:val="0"/>
          <w:numId w:val="18"/>
        </w:numPr>
        <w:rPr>
          <w:rFonts w:ascii="Arial" w:hAnsi="Arial" w:cs="Arial"/>
          <w:sz w:val="22"/>
          <w:szCs w:val="22"/>
        </w:rPr>
      </w:pPr>
      <w:r w:rsidRPr="002B7C97">
        <w:rPr>
          <w:rStyle w:val="citation-241"/>
          <w:rFonts w:ascii="Arial" w:hAnsi="Arial" w:cs="Arial"/>
          <w:b/>
          <w:bCs/>
          <w:sz w:val="22"/>
          <w:szCs w:val="22"/>
        </w:rPr>
        <w:t>Area dell’Educazione e Formazione:</w:t>
      </w:r>
      <w:r w:rsidRPr="002B7C97">
        <w:rPr>
          <w:rStyle w:val="citation-241"/>
          <w:rFonts w:ascii="Arial" w:hAnsi="Arial" w:cs="Arial"/>
          <w:sz w:val="22"/>
          <w:szCs w:val="22"/>
        </w:rPr>
        <w:t xml:space="preserve"> La percentuale è bassa (</w:t>
      </w:r>
      <w:r w:rsidRPr="002B7C97">
        <w:rPr>
          <w:rStyle w:val="citation-241"/>
          <w:rFonts w:ascii="Arial" w:hAnsi="Arial" w:cs="Arial"/>
          <w:b/>
          <w:bCs/>
          <w:sz w:val="22"/>
          <w:szCs w:val="22"/>
        </w:rPr>
        <w:t>1,8%</w:t>
      </w:r>
      <w:r w:rsidRPr="002B7C97">
        <w:rPr>
          <w:rStyle w:val="citation-241"/>
          <w:rFonts w:ascii="Arial" w:hAnsi="Arial" w:cs="Arial"/>
          <w:sz w:val="22"/>
          <w:szCs w:val="22"/>
        </w:rPr>
        <w:t>), in netto contrasto con i dati provinciali (3,6%) e nazionali (4,6%)</w:t>
      </w:r>
      <w:r w:rsidRPr="002B7C97">
        <w:rPr>
          <w:rFonts w:ascii="Arial" w:hAnsi="Arial" w:cs="Arial"/>
          <w:sz w:val="22"/>
          <w:szCs w:val="22"/>
        </w:rPr>
        <w:t>.</w:t>
      </w:r>
    </w:p>
    <w:p w14:paraId="3FC7B1EC" w14:textId="77777777" w:rsidR="006154E5" w:rsidRPr="002B7C97" w:rsidRDefault="006154E5" w:rsidP="00EB51BC">
      <w:pPr>
        <w:spacing w:after="0" w:line="240" w:lineRule="auto"/>
        <w:jc w:val="both"/>
        <w:rPr>
          <w:rFonts w:ascii="Arial" w:eastAsia="Times New Roman" w:hAnsi="Arial" w:cs="Arial"/>
          <w:b/>
          <w:sz w:val="24"/>
          <w:szCs w:val="24"/>
          <w:lang w:eastAsia="it-IT"/>
        </w:rPr>
      </w:pPr>
    </w:p>
    <w:p w14:paraId="2EF4C075" w14:textId="0CA20C8A" w:rsidR="00EB51BC" w:rsidRPr="002B7C97" w:rsidRDefault="00EB51BC" w:rsidP="00EB51BC">
      <w:pPr>
        <w:spacing w:after="0" w:line="240" w:lineRule="auto"/>
        <w:jc w:val="both"/>
        <w:rPr>
          <w:rFonts w:ascii="Arial" w:eastAsia="Times New Roman" w:hAnsi="Arial" w:cs="Arial"/>
          <w:b/>
          <w:sz w:val="24"/>
          <w:szCs w:val="24"/>
          <w:lang w:eastAsia="it-IT"/>
        </w:rPr>
      </w:pPr>
      <w:r w:rsidRPr="002B7C97">
        <w:rPr>
          <w:rFonts w:ascii="Arial" w:eastAsia="Times New Roman" w:hAnsi="Arial" w:cs="Arial"/>
          <w:b/>
          <w:sz w:val="24"/>
          <w:szCs w:val="24"/>
          <w:lang w:eastAsia="it-IT"/>
        </w:rPr>
        <w:t>Benessere a scuola</w:t>
      </w:r>
    </w:p>
    <w:p w14:paraId="3A44A45F" w14:textId="77777777" w:rsidR="00EB51BC" w:rsidRPr="002B7C97" w:rsidRDefault="00EB51BC" w:rsidP="00EB51BC">
      <w:pPr>
        <w:spacing w:after="0" w:line="240" w:lineRule="auto"/>
        <w:jc w:val="both"/>
        <w:rPr>
          <w:rFonts w:ascii="Arial" w:eastAsia="Times New Roman" w:hAnsi="Arial" w:cs="Arial"/>
          <w:b/>
          <w:sz w:val="24"/>
          <w:szCs w:val="24"/>
          <w:lang w:eastAsia="it-IT"/>
        </w:rPr>
      </w:pPr>
    </w:p>
    <w:p w14:paraId="7662ABFF" w14:textId="69FDF140" w:rsidR="00EB51BC" w:rsidRPr="002B7C97" w:rsidRDefault="00EB51BC" w:rsidP="00EB51BC">
      <w:pPr>
        <w:autoSpaceDE w:val="0"/>
        <w:autoSpaceDN w:val="0"/>
        <w:adjustRightInd w:val="0"/>
        <w:spacing w:after="0" w:line="240" w:lineRule="auto"/>
        <w:rPr>
          <w:rFonts w:ascii="Arial" w:hAnsi="Arial" w:cs="Arial"/>
          <w:b/>
          <w:color w:val="000000"/>
          <w:sz w:val="24"/>
          <w:szCs w:val="24"/>
        </w:rPr>
      </w:pPr>
      <w:r w:rsidRPr="002B7C97">
        <w:rPr>
          <w:rFonts w:ascii="Arial" w:hAnsi="Arial" w:cs="Arial"/>
          <w:b/>
          <w:color w:val="000000"/>
          <w:sz w:val="24"/>
          <w:szCs w:val="24"/>
        </w:rPr>
        <w:t>Punti di forza</w:t>
      </w:r>
    </w:p>
    <w:p w14:paraId="7643D921" w14:textId="037B8A0F" w:rsidR="00FE6AE2" w:rsidRPr="00312567" w:rsidRDefault="00DE7BB5" w:rsidP="00AC714D">
      <w:pPr>
        <w:pStyle w:val="NormaleWeb"/>
        <w:rPr>
          <w:rFonts w:ascii="Arial" w:hAnsi="Arial" w:cs="Arial"/>
          <w:sz w:val="22"/>
          <w:szCs w:val="22"/>
        </w:rPr>
      </w:pPr>
      <w:r w:rsidRPr="00312567">
        <w:rPr>
          <w:rFonts w:ascii="Arial" w:hAnsi="Arial" w:cs="Arial"/>
          <w:sz w:val="22"/>
          <w:szCs w:val="22"/>
        </w:rPr>
        <w:t xml:space="preserve">La scuola promuove il benessere psicofisico e sociale degli studenti principalmente grazie ad un contesto scolastico percepito come sicuro e accogliente e caratterizzato da buone relazioni tra pari, che emergono come un punto di forza. Tali elementi contribuiscono a sostenere il benessere quotidiano all’interno delle classi e della comunità scolastica. </w:t>
      </w:r>
      <w:r w:rsidR="00312567" w:rsidRPr="00312567">
        <w:rPr>
          <w:rFonts w:ascii="Arial" w:hAnsi="Arial" w:cs="Arial"/>
          <w:sz w:val="22"/>
          <w:szCs w:val="22"/>
        </w:rPr>
        <w:t>In particolare la scuola offre: s</w:t>
      </w:r>
      <w:r w:rsidR="00111D61" w:rsidRPr="00312567">
        <w:rPr>
          <w:rFonts w:ascii="Arial" w:hAnsi="Arial" w:cs="Arial"/>
          <w:bCs/>
          <w:iCs/>
          <w:sz w:val="22"/>
          <w:szCs w:val="22"/>
        </w:rPr>
        <w:t>ervizi di consulenza e ascolto (CIC), interventi speciali con fondi PNRR (DM 19)</w:t>
      </w:r>
      <w:r w:rsidR="001766D9">
        <w:rPr>
          <w:rFonts w:ascii="Arial" w:hAnsi="Arial" w:cs="Arial"/>
          <w:bCs/>
          <w:iCs/>
          <w:sz w:val="22"/>
          <w:szCs w:val="22"/>
        </w:rPr>
        <w:t>; sportello di orientamento. T</w:t>
      </w:r>
      <w:r w:rsidR="006154E5" w:rsidRPr="00312567">
        <w:rPr>
          <w:rFonts w:ascii="Arial" w:hAnsi="Arial" w:cs="Arial"/>
          <w:bCs/>
          <w:iCs/>
          <w:sz w:val="22"/>
          <w:szCs w:val="22"/>
        </w:rPr>
        <w:t xml:space="preserve">ali servizi si sono dotati di protocolli </w:t>
      </w:r>
      <w:r w:rsidR="00E54BFF">
        <w:rPr>
          <w:rFonts w:ascii="Arial" w:hAnsi="Arial" w:cs="Arial"/>
          <w:bCs/>
          <w:iCs/>
          <w:sz w:val="22"/>
          <w:szCs w:val="22"/>
        </w:rPr>
        <w:t>specifici</w:t>
      </w:r>
      <w:r w:rsidR="006154E5" w:rsidRPr="00312567">
        <w:rPr>
          <w:rFonts w:ascii="Arial" w:hAnsi="Arial" w:cs="Arial"/>
          <w:bCs/>
          <w:iCs/>
          <w:sz w:val="22"/>
          <w:szCs w:val="22"/>
        </w:rPr>
        <w:t xml:space="preserve"> e si avvalgono della consulenza di psicologi, reclutati con </w:t>
      </w:r>
      <w:r w:rsidR="00E54BFF">
        <w:rPr>
          <w:rFonts w:ascii="Arial" w:hAnsi="Arial" w:cs="Arial"/>
          <w:bCs/>
          <w:iCs/>
          <w:sz w:val="22"/>
          <w:szCs w:val="22"/>
        </w:rPr>
        <w:t>bando</w:t>
      </w:r>
      <w:r w:rsidR="006154E5" w:rsidRPr="00312567">
        <w:rPr>
          <w:rFonts w:ascii="Arial" w:hAnsi="Arial" w:cs="Arial"/>
          <w:bCs/>
          <w:iCs/>
          <w:sz w:val="22"/>
          <w:szCs w:val="22"/>
        </w:rPr>
        <w:t>, i quali lavorano in équipe con gli operatori interni.</w:t>
      </w:r>
      <w:r w:rsidR="00EB5AD0" w:rsidRPr="00312567">
        <w:rPr>
          <w:rFonts w:ascii="Arial" w:hAnsi="Arial" w:cs="Arial"/>
          <w:bCs/>
          <w:iCs/>
          <w:sz w:val="22"/>
          <w:szCs w:val="22"/>
        </w:rPr>
        <w:t xml:space="preserve"> </w:t>
      </w:r>
    </w:p>
    <w:p w14:paraId="0B258261" w14:textId="46188C36" w:rsidR="006840D4" w:rsidRPr="002B7C97" w:rsidRDefault="006840D4" w:rsidP="00AC714D">
      <w:pPr>
        <w:pStyle w:val="NormaleWeb"/>
        <w:rPr>
          <w:rFonts w:ascii="Arial" w:hAnsi="Arial" w:cs="Arial"/>
          <w:sz w:val="22"/>
          <w:szCs w:val="22"/>
        </w:rPr>
      </w:pPr>
      <w:r w:rsidRPr="002B7C97">
        <w:rPr>
          <w:rFonts w:ascii="Arial" w:hAnsi="Arial" w:cs="Arial"/>
          <w:sz w:val="22"/>
          <w:szCs w:val="22"/>
        </w:rPr>
        <w:t xml:space="preserve">Dall’analisi dei dati </w:t>
      </w:r>
      <w:r w:rsidR="00EB5AD0" w:rsidRPr="002B7C97">
        <w:rPr>
          <w:rFonts w:ascii="Arial" w:hAnsi="Arial" w:cs="Arial"/>
          <w:sz w:val="22"/>
          <w:szCs w:val="22"/>
        </w:rPr>
        <w:t xml:space="preserve">del questionario docenti </w:t>
      </w:r>
      <w:r w:rsidRPr="002B7C97">
        <w:rPr>
          <w:rFonts w:ascii="Arial" w:hAnsi="Arial" w:cs="Arial"/>
          <w:sz w:val="22"/>
          <w:szCs w:val="22"/>
        </w:rPr>
        <w:t>risulta</w:t>
      </w:r>
      <w:r w:rsidR="00E90601" w:rsidRPr="002B7C97">
        <w:rPr>
          <w:rFonts w:ascii="Arial" w:hAnsi="Arial" w:cs="Arial"/>
          <w:sz w:val="22"/>
          <w:szCs w:val="22"/>
        </w:rPr>
        <w:t xml:space="preserve"> </w:t>
      </w:r>
      <w:r w:rsidRPr="002B7C97">
        <w:rPr>
          <w:rFonts w:ascii="Arial" w:hAnsi="Arial" w:cs="Arial"/>
          <w:sz w:val="22"/>
          <w:szCs w:val="22"/>
        </w:rPr>
        <w:t>che:</w:t>
      </w:r>
    </w:p>
    <w:p w14:paraId="58CD016B" w14:textId="1E699AAD" w:rsidR="00545687" w:rsidRPr="002B7C97" w:rsidRDefault="00545687" w:rsidP="00AC714D">
      <w:pPr>
        <w:pStyle w:val="NormaleWeb"/>
        <w:numPr>
          <w:ilvl w:val="0"/>
          <w:numId w:val="35"/>
        </w:numPr>
        <w:ind w:left="0"/>
        <w:rPr>
          <w:rFonts w:ascii="Arial" w:hAnsi="Arial" w:cs="Arial"/>
          <w:sz w:val="22"/>
          <w:szCs w:val="22"/>
        </w:rPr>
      </w:pPr>
      <w:r w:rsidRPr="002B7C97">
        <w:rPr>
          <w:rFonts w:ascii="Arial" w:hAnsi="Arial" w:cs="Arial"/>
          <w:sz w:val="22"/>
          <w:szCs w:val="22"/>
        </w:rPr>
        <w:t xml:space="preserve">Una quota significativa di docenti percepisce gli studenti come </w:t>
      </w:r>
      <w:r w:rsidRPr="002B7C97">
        <w:rPr>
          <w:rFonts w:ascii="Arial" w:hAnsi="Arial" w:cs="Arial"/>
          <w:b/>
          <w:bCs/>
          <w:sz w:val="22"/>
          <w:szCs w:val="22"/>
        </w:rPr>
        <w:t>sicuri nell’ambiente scolastico</w:t>
      </w:r>
      <w:r w:rsidRPr="002B7C97">
        <w:rPr>
          <w:rFonts w:ascii="Arial" w:hAnsi="Arial" w:cs="Arial"/>
          <w:sz w:val="22"/>
          <w:szCs w:val="22"/>
        </w:rPr>
        <w:t xml:space="preserve"> (41,2%), dato in linea con il riferimento nazionale e solo lievemente inferiore a quello provinciale e regionale, indicando un contesto complessivamente percepito come accogliente e non ostile.</w:t>
      </w:r>
    </w:p>
    <w:p w14:paraId="4BBC487A" w14:textId="690717EB" w:rsidR="00545687" w:rsidRPr="002B7C97" w:rsidRDefault="00545687" w:rsidP="00AC714D">
      <w:pPr>
        <w:pStyle w:val="Paragrafoelenco"/>
        <w:numPr>
          <w:ilvl w:val="0"/>
          <w:numId w:val="35"/>
        </w:numPr>
        <w:spacing w:before="100" w:beforeAutospacing="1" w:after="100" w:afterAutospacing="1" w:line="240" w:lineRule="auto"/>
        <w:ind w:left="0"/>
        <w:rPr>
          <w:rFonts w:ascii="Arial" w:eastAsia="Times New Roman" w:hAnsi="Arial" w:cs="Arial"/>
          <w:lang w:eastAsia="it-IT"/>
        </w:rPr>
      </w:pPr>
      <w:r w:rsidRPr="002B7C97">
        <w:rPr>
          <w:rFonts w:ascii="Arial" w:eastAsia="Times New Roman" w:hAnsi="Arial" w:cs="Arial"/>
          <w:lang w:eastAsia="it-IT"/>
        </w:rPr>
        <w:t xml:space="preserve">Le </w:t>
      </w:r>
      <w:r w:rsidRPr="002B7C97">
        <w:rPr>
          <w:rFonts w:ascii="Arial" w:eastAsia="Times New Roman" w:hAnsi="Arial" w:cs="Arial"/>
          <w:b/>
          <w:bCs/>
          <w:lang w:eastAsia="it-IT"/>
        </w:rPr>
        <w:t>relazioni positive tra pari</w:t>
      </w:r>
      <w:r w:rsidRPr="002B7C97">
        <w:rPr>
          <w:rFonts w:ascii="Arial" w:eastAsia="Times New Roman" w:hAnsi="Arial" w:cs="Arial"/>
          <w:lang w:eastAsia="it-IT"/>
        </w:rPr>
        <w:t xml:space="preserve"> rappresentano un elemento di forza: la percentuale di docenti molto d’accordo (26,5%) risulta superiore ai riferimenti provinciale, regionale e nazionale, suggerendo un buon clima relazionale tra gli studenti.</w:t>
      </w:r>
    </w:p>
    <w:p w14:paraId="11354BA9" w14:textId="51545CFE" w:rsidR="00545687" w:rsidRPr="002B7C97" w:rsidRDefault="00545687" w:rsidP="00AC714D">
      <w:pPr>
        <w:pStyle w:val="Paragrafoelenco"/>
        <w:numPr>
          <w:ilvl w:val="0"/>
          <w:numId w:val="35"/>
        </w:numPr>
        <w:spacing w:before="100" w:beforeAutospacing="1" w:after="100" w:afterAutospacing="1" w:line="240" w:lineRule="auto"/>
        <w:ind w:left="0"/>
        <w:rPr>
          <w:rFonts w:ascii="Arial" w:eastAsia="Times New Roman" w:hAnsi="Arial" w:cs="Arial"/>
          <w:lang w:eastAsia="it-IT"/>
        </w:rPr>
      </w:pPr>
      <w:r w:rsidRPr="002B7C97">
        <w:rPr>
          <w:rFonts w:ascii="Arial" w:eastAsia="Times New Roman" w:hAnsi="Arial" w:cs="Arial"/>
          <w:lang w:eastAsia="it-IT"/>
        </w:rPr>
        <w:t xml:space="preserve">È presente, seppur in misura contenuta, una </w:t>
      </w:r>
      <w:r w:rsidRPr="002B7C97">
        <w:rPr>
          <w:rFonts w:ascii="Arial" w:eastAsia="Times New Roman" w:hAnsi="Arial" w:cs="Arial"/>
          <w:b/>
          <w:bCs/>
          <w:lang w:eastAsia="it-IT"/>
        </w:rPr>
        <w:t>partecipazione alle decisioni scolastiche</w:t>
      </w:r>
      <w:r w:rsidRPr="002B7C97">
        <w:rPr>
          <w:rFonts w:ascii="Arial" w:eastAsia="Times New Roman" w:hAnsi="Arial" w:cs="Arial"/>
          <w:lang w:eastAsia="it-IT"/>
        </w:rPr>
        <w:t>, che segnala l’esistenza di spazi di coinvolgimento e di educazione alla cittadinanza attiva su cui è possibile costruire ulteriori sviluppi.</w:t>
      </w:r>
    </w:p>
    <w:p w14:paraId="737E1A70" w14:textId="31FB5E63" w:rsidR="00FE6AE2" w:rsidRPr="002B7C97" w:rsidRDefault="00FE6AE2" w:rsidP="00FE6AE2">
      <w:pPr>
        <w:pStyle w:val="NormaleWeb"/>
        <w:spacing w:after="0"/>
        <w:jc w:val="both"/>
        <w:rPr>
          <w:rStyle w:val="citation-247"/>
          <w:rFonts w:ascii="Arial" w:hAnsi="Arial" w:cs="Arial"/>
          <w:b/>
          <w:bCs/>
        </w:rPr>
      </w:pPr>
      <w:r w:rsidRPr="002B7C97">
        <w:rPr>
          <w:rStyle w:val="citation-247"/>
          <w:rFonts w:ascii="Arial" w:hAnsi="Arial" w:cs="Arial"/>
          <w:b/>
          <w:bCs/>
        </w:rPr>
        <w:t>Punti di debolezza</w:t>
      </w:r>
    </w:p>
    <w:p w14:paraId="7E7F3251" w14:textId="6EC73982" w:rsidR="00447934" w:rsidRPr="002B7C97" w:rsidRDefault="00447934" w:rsidP="00FE6AE2">
      <w:pPr>
        <w:pStyle w:val="NormaleWeb"/>
        <w:spacing w:after="0"/>
        <w:jc w:val="both"/>
        <w:rPr>
          <w:rStyle w:val="citation-247"/>
          <w:rFonts w:ascii="Arial" w:hAnsi="Arial" w:cs="Arial"/>
          <w:bCs/>
          <w:sz w:val="22"/>
          <w:szCs w:val="22"/>
        </w:rPr>
      </w:pPr>
      <w:r w:rsidRPr="002B7C97">
        <w:rPr>
          <w:rStyle w:val="citation-247"/>
          <w:rFonts w:ascii="Arial" w:hAnsi="Arial" w:cs="Arial"/>
          <w:bCs/>
          <w:sz w:val="22"/>
          <w:szCs w:val="22"/>
        </w:rPr>
        <w:t>I servizi che la scuola offre presentano alcune criticità: non sempre si attivano tempestivamente, diventando operativi dal mese di novembre; inoltre, la collaborazione con i coordinatori di classe e con i docenti potrebbe essere potenziata, così come la comunicazione presso l’utenza interna ed esterna.</w:t>
      </w:r>
    </w:p>
    <w:p w14:paraId="33B21AF2" w14:textId="70E6CA9E" w:rsidR="00447934" w:rsidRPr="002B7C97" w:rsidRDefault="00447934" w:rsidP="00AC714D">
      <w:pPr>
        <w:autoSpaceDE w:val="0"/>
        <w:autoSpaceDN w:val="0"/>
        <w:adjustRightInd w:val="0"/>
        <w:spacing w:after="0" w:line="240" w:lineRule="auto"/>
        <w:rPr>
          <w:rFonts w:ascii="Arial" w:eastAsia="Times New Roman" w:hAnsi="Arial" w:cs="Arial"/>
          <w:iCs/>
          <w:lang w:eastAsia="it-IT"/>
        </w:rPr>
      </w:pPr>
      <w:r w:rsidRPr="002B7C97">
        <w:rPr>
          <w:rFonts w:ascii="Arial" w:eastAsia="Times New Roman" w:hAnsi="Arial" w:cs="Arial"/>
          <w:iCs/>
          <w:lang w:eastAsia="it-IT"/>
        </w:rPr>
        <w:t xml:space="preserve">Dal medesimo questionario docenti, inoltre, </w:t>
      </w:r>
      <w:r w:rsidR="000536B7" w:rsidRPr="002B7C97">
        <w:rPr>
          <w:rFonts w:ascii="Arial" w:eastAsia="Times New Roman" w:hAnsi="Arial" w:cs="Arial"/>
          <w:iCs/>
          <w:lang w:eastAsia="it-IT"/>
        </w:rPr>
        <w:t xml:space="preserve">emergono criticità rilevanti nella dimensione relazionale con i docenti, nel senso di appartenenza alla comunità scolastica e nella motivazione ad apprendere. </w:t>
      </w:r>
      <w:r w:rsidR="00FB7F00" w:rsidRPr="002B7C97">
        <w:rPr>
          <w:rFonts w:ascii="Arial" w:eastAsia="Times New Roman" w:hAnsi="Arial" w:cs="Arial"/>
          <w:iCs/>
          <w:lang w:eastAsia="it-IT"/>
        </w:rPr>
        <w:t>In particolare:</w:t>
      </w:r>
    </w:p>
    <w:p w14:paraId="5434286A" w14:textId="77777777" w:rsidR="00447934" w:rsidRPr="002B7C97" w:rsidRDefault="00447934" w:rsidP="00AC714D">
      <w:pPr>
        <w:autoSpaceDE w:val="0"/>
        <w:autoSpaceDN w:val="0"/>
        <w:adjustRightInd w:val="0"/>
        <w:spacing w:after="0" w:line="240" w:lineRule="auto"/>
        <w:rPr>
          <w:rFonts w:ascii="Arial" w:eastAsia="Times New Roman" w:hAnsi="Arial" w:cs="Arial"/>
          <w:i/>
          <w:iCs/>
          <w:lang w:eastAsia="it-IT"/>
        </w:rPr>
      </w:pPr>
    </w:p>
    <w:p w14:paraId="69EB2473" w14:textId="1ECC18E1" w:rsidR="00545687" w:rsidRPr="002B7C97" w:rsidRDefault="00FB7F00" w:rsidP="00AC714D">
      <w:pPr>
        <w:pStyle w:val="Paragrafoelenco"/>
        <w:numPr>
          <w:ilvl w:val="0"/>
          <w:numId w:val="44"/>
        </w:numPr>
        <w:autoSpaceDE w:val="0"/>
        <w:autoSpaceDN w:val="0"/>
        <w:adjustRightInd w:val="0"/>
        <w:spacing w:after="0" w:line="240" w:lineRule="auto"/>
        <w:ind w:left="0"/>
        <w:rPr>
          <w:rFonts w:ascii="Arial" w:eastAsia="Times New Roman" w:hAnsi="Arial" w:cs="Arial"/>
          <w:lang w:eastAsia="it-IT"/>
        </w:rPr>
      </w:pPr>
      <w:r w:rsidRPr="002B7C97">
        <w:rPr>
          <w:rFonts w:ascii="Arial" w:eastAsia="Times New Roman" w:hAnsi="Arial" w:cs="Arial"/>
          <w:lang w:eastAsia="it-IT"/>
        </w:rPr>
        <w:t>N</w:t>
      </w:r>
      <w:r w:rsidR="00545687" w:rsidRPr="002B7C97">
        <w:rPr>
          <w:rFonts w:ascii="Arial" w:eastAsia="Times New Roman" w:hAnsi="Arial" w:cs="Arial"/>
          <w:lang w:eastAsia="it-IT"/>
        </w:rPr>
        <w:t xml:space="preserve">ella percezione delle </w:t>
      </w:r>
      <w:r w:rsidR="00545687" w:rsidRPr="002B7C97">
        <w:rPr>
          <w:rFonts w:ascii="Arial" w:eastAsia="Times New Roman" w:hAnsi="Arial" w:cs="Arial"/>
          <w:b/>
          <w:bCs/>
          <w:lang w:eastAsia="it-IT"/>
        </w:rPr>
        <w:t>relazioni positive tra studenti e docenti</w:t>
      </w:r>
      <w:r w:rsidR="00545687" w:rsidRPr="002B7C97">
        <w:rPr>
          <w:rFonts w:ascii="Arial" w:eastAsia="Times New Roman" w:hAnsi="Arial" w:cs="Arial"/>
          <w:lang w:eastAsia="it-IT"/>
        </w:rPr>
        <w:t xml:space="preserve">, </w:t>
      </w:r>
      <w:r w:rsidRPr="002B7C97">
        <w:rPr>
          <w:rFonts w:ascii="Arial" w:eastAsia="Times New Roman" w:hAnsi="Arial" w:cs="Arial"/>
          <w:lang w:eastAsia="it-IT"/>
        </w:rPr>
        <w:t xml:space="preserve">nessun docente si è dichiarato </w:t>
      </w:r>
      <w:r w:rsidR="00545687" w:rsidRPr="002B7C97">
        <w:rPr>
          <w:rFonts w:ascii="Arial" w:eastAsia="Times New Roman" w:hAnsi="Arial" w:cs="Arial"/>
          <w:lang w:eastAsia="it-IT"/>
        </w:rPr>
        <w:t>“molto d’accordo” (0%), dato nettamente inferiore a tutti i benchmark di riferimento.</w:t>
      </w:r>
    </w:p>
    <w:p w14:paraId="7CE236A7" w14:textId="7CF0395A" w:rsidR="00545687" w:rsidRPr="002B7C97" w:rsidRDefault="00545687" w:rsidP="00AC714D">
      <w:pPr>
        <w:pStyle w:val="Paragrafoelenco"/>
        <w:numPr>
          <w:ilvl w:val="0"/>
          <w:numId w:val="44"/>
        </w:numPr>
        <w:spacing w:before="100" w:beforeAutospacing="1" w:after="100" w:afterAutospacing="1" w:line="240" w:lineRule="auto"/>
        <w:ind w:left="0"/>
        <w:rPr>
          <w:rFonts w:ascii="Arial" w:eastAsia="Times New Roman" w:hAnsi="Arial" w:cs="Arial"/>
          <w:lang w:eastAsia="it-IT"/>
        </w:rPr>
      </w:pPr>
      <w:r w:rsidRPr="002B7C97">
        <w:rPr>
          <w:rFonts w:ascii="Arial" w:eastAsia="Times New Roman" w:hAnsi="Arial" w:cs="Arial"/>
          <w:lang w:eastAsia="it-IT"/>
        </w:rPr>
        <w:t xml:space="preserve">Il </w:t>
      </w:r>
      <w:r w:rsidRPr="002B7C97">
        <w:rPr>
          <w:rFonts w:ascii="Arial" w:eastAsia="Times New Roman" w:hAnsi="Arial" w:cs="Arial"/>
          <w:b/>
          <w:bCs/>
          <w:lang w:eastAsia="it-IT"/>
        </w:rPr>
        <w:t>senso di appartenenza alla comunità scolastica</w:t>
      </w:r>
      <w:r w:rsidRPr="002B7C97">
        <w:rPr>
          <w:rFonts w:ascii="Arial" w:eastAsia="Times New Roman" w:hAnsi="Arial" w:cs="Arial"/>
          <w:lang w:eastAsia="it-IT"/>
        </w:rPr>
        <w:t xml:space="preserve"> risulta debole (26,5%), leggermente inferiore ai valori provinciali, regionali e nazionali, indicando la necessità di rafforzare l’identità e la coesione della comunità scolastica.</w:t>
      </w:r>
    </w:p>
    <w:p w14:paraId="0D578D92" w14:textId="667ED789" w:rsidR="00545687" w:rsidRPr="002B7C97" w:rsidRDefault="00545687" w:rsidP="00AC714D">
      <w:pPr>
        <w:pStyle w:val="Paragrafoelenco"/>
        <w:numPr>
          <w:ilvl w:val="0"/>
          <w:numId w:val="44"/>
        </w:numPr>
        <w:spacing w:before="100" w:beforeAutospacing="1" w:after="100" w:afterAutospacing="1" w:line="240" w:lineRule="auto"/>
        <w:ind w:left="0"/>
        <w:rPr>
          <w:rFonts w:ascii="Arial" w:eastAsia="Times New Roman" w:hAnsi="Arial" w:cs="Arial"/>
          <w:lang w:eastAsia="it-IT"/>
        </w:rPr>
      </w:pPr>
      <w:r w:rsidRPr="002B7C97">
        <w:rPr>
          <w:rFonts w:ascii="Arial" w:eastAsia="Times New Roman" w:hAnsi="Arial" w:cs="Arial"/>
          <w:lang w:eastAsia="it-IT"/>
        </w:rPr>
        <w:t xml:space="preserve">I livelli di </w:t>
      </w:r>
      <w:r w:rsidRPr="002B7C97">
        <w:rPr>
          <w:rFonts w:ascii="Arial" w:eastAsia="Times New Roman" w:hAnsi="Arial" w:cs="Arial"/>
          <w:b/>
          <w:bCs/>
          <w:lang w:eastAsia="it-IT"/>
        </w:rPr>
        <w:t>autostima degli studenti</w:t>
      </w:r>
      <w:r w:rsidRPr="002B7C97">
        <w:rPr>
          <w:rFonts w:ascii="Arial" w:eastAsia="Times New Roman" w:hAnsi="Arial" w:cs="Arial"/>
          <w:lang w:eastAsia="it-IT"/>
        </w:rPr>
        <w:t xml:space="preserve"> e di </w:t>
      </w:r>
      <w:r w:rsidRPr="002B7C97">
        <w:rPr>
          <w:rFonts w:ascii="Arial" w:eastAsia="Times New Roman" w:hAnsi="Arial" w:cs="Arial"/>
          <w:b/>
          <w:bCs/>
          <w:lang w:eastAsia="it-IT"/>
        </w:rPr>
        <w:t>disposizione ad apprendere</w:t>
      </w:r>
      <w:r w:rsidRPr="002B7C97">
        <w:rPr>
          <w:rFonts w:ascii="Arial" w:eastAsia="Times New Roman" w:hAnsi="Arial" w:cs="Arial"/>
          <w:lang w:eastAsia="it-IT"/>
        </w:rPr>
        <w:t xml:space="preserve"> sono sensibilmente inferiori ai riferimenti esterni, evidenziando una possibile fragilità motivazionale ed emotiva che può incidere negativamente sugli apprendimenti.</w:t>
      </w:r>
    </w:p>
    <w:p w14:paraId="613C3CC2" w14:textId="1414CC85" w:rsidR="00545687" w:rsidRPr="002B7C97" w:rsidRDefault="00545687" w:rsidP="00AC714D">
      <w:pPr>
        <w:pStyle w:val="Paragrafoelenco"/>
        <w:numPr>
          <w:ilvl w:val="0"/>
          <w:numId w:val="44"/>
        </w:numPr>
        <w:spacing w:before="100" w:beforeAutospacing="1" w:after="0" w:afterAutospacing="1" w:line="240" w:lineRule="auto"/>
        <w:ind w:left="0"/>
        <w:jc w:val="both"/>
        <w:rPr>
          <w:rFonts w:ascii="Arial" w:eastAsia="Times New Roman" w:hAnsi="Arial" w:cs="Arial"/>
          <w:lang w:eastAsia="it-IT"/>
        </w:rPr>
      </w:pPr>
      <w:r w:rsidRPr="002B7C97">
        <w:rPr>
          <w:rFonts w:ascii="Arial" w:eastAsia="Times New Roman" w:hAnsi="Arial" w:cs="Arial"/>
          <w:lang w:eastAsia="it-IT"/>
        </w:rPr>
        <w:t xml:space="preserve">La </w:t>
      </w:r>
      <w:r w:rsidRPr="002B7C97">
        <w:rPr>
          <w:rFonts w:ascii="Arial" w:eastAsia="Times New Roman" w:hAnsi="Arial" w:cs="Arial"/>
          <w:b/>
          <w:bCs/>
          <w:lang w:eastAsia="it-IT"/>
        </w:rPr>
        <w:t>partecipazione attiva alle decisioni scolastiche</w:t>
      </w:r>
      <w:r w:rsidRPr="002B7C97">
        <w:rPr>
          <w:rFonts w:ascii="Arial" w:eastAsia="Times New Roman" w:hAnsi="Arial" w:cs="Arial"/>
          <w:lang w:eastAsia="it-IT"/>
        </w:rPr>
        <w:t xml:space="preserve"> risulta limitata rispetto ai contesti di riferimento</w:t>
      </w:r>
    </w:p>
    <w:p w14:paraId="3732EC95" w14:textId="061B5017" w:rsidR="00FE6AE2" w:rsidRPr="002B7C97" w:rsidRDefault="00FE6AE2" w:rsidP="00EB51BC">
      <w:pPr>
        <w:spacing w:after="0" w:line="240" w:lineRule="auto"/>
        <w:jc w:val="both"/>
        <w:rPr>
          <w:rFonts w:ascii="Arial" w:eastAsia="Times New Roman" w:hAnsi="Arial" w:cs="Arial"/>
          <w:lang w:eastAsia="it-IT"/>
        </w:rPr>
      </w:pPr>
    </w:p>
    <w:p w14:paraId="60DC4544" w14:textId="15F44537" w:rsidR="001D611D" w:rsidRPr="002B7C97" w:rsidRDefault="001D611D" w:rsidP="00EB51BC">
      <w:pPr>
        <w:spacing w:after="0" w:line="240" w:lineRule="auto"/>
        <w:jc w:val="both"/>
        <w:rPr>
          <w:rFonts w:ascii="Arial" w:eastAsia="Times New Roman" w:hAnsi="Arial" w:cs="Arial"/>
          <w:lang w:eastAsia="it-IT"/>
        </w:rPr>
      </w:pPr>
    </w:p>
    <w:p w14:paraId="571017CF" w14:textId="5B559051" w:rsidR="001D611D" w:rsidRPr="002B7C97" w:rsidRDefault="001D611D" w:rsidP="00EB51BC">
      <w:pPr>
        <w:spacing w:after="0" w:line="240" w:lineRule="auto"/>
        <w:jc w:val="both"/>
        <w:rPr>
          <w:rFonts w:ascii="Arial" w:eastAsia="Times New Roman" w:hAnsi="Arial" w:cs="Arial"/>
          <w:lang w:eastAsia="it-IT"/>
        </w:rPr>
      </w:pPr>
    </w:p>
    <w:p w14:paraId="0362A002" w14:textId="24D8F93B" w:rsidR="00FE6AE2" w:rsidRPr="002B7C97" w:rsidRDefault="00FE6AE2" w:rsidP="00A7422D">
      <w:pPr>
        <w:jc w:val="center"/>
        <w:rPr>
          <w:rFonts w:ascii="Arial" w:hAnsi="Arial" w:cs="Arial"/>
          <w:b/>
          <w:sz w:val="28"/>
          <w:szCs w:val="28"/>
        </w:rPr>
      </w:pPr>
      <w:r w:rsidRPr="002B7C97">
        <w:rPr>
          <w:rFonts w:ascii="Arial" w:hAnsi="Arial" w:cs="Arial"/>
          <w:b/>
          <w:sz w:val="28"/>
          <w:szCs w:val="28"/>
        </w:rPr>
        <w:t>Processi – pratiche educative e didattiche</w:t>
      </w:r>
    </w:p>
    <w:p w14:paraId="79A1315C" w14:textId="3C258351" w:rsidR="00FE6AE2" w:rsidRPr="002B7C97" w:rsidRDefault="00FE6AE2" w:rsidP="00FE6AE2"/>
    <w:p w14:paraId="37EF7EF3" w14:textId="39FB70C8" w:rsidR="00FE6AE2" w:rsidRPr="002B7C97" w:rsidRDefault="006613DB" w:rsidP="00FE6AE2">
      <w:pPr>
        <w:rPr>
          <w:rFonts w:ascii="Arial" w:hAnsi="Arial" w:cs="Arial"/>
          <w:b/>
          <w:sz w:val="24"/>
          <w:szCs w:val="24"/>
        </w:rPr>
      </w:pPr>
      <w:r w:rsidRPr="002B7C97">
        <w:rPr>
          <w:rFonts w:ascii="Arial" w:hAnsi="Arial" w:cs="Arial"/>
          <w:b/>
          <w:sz w:val="24"/>
          <w:szCs w:val="24"/>
        </w:rPr>
        <w:t>Curricolo – progettazione educativo didattica – valutazione</w:t>
      </w:r>
    </w:p>
    <w:p w14:paraId="7E69CDFF" w14:textId="0167D976" w:rsidR="001D611D" w:rsidRPr="002B7C97" w:rsidRDefault="001B3F7E" w:rsidP="001D611D">
      <w:pPr>
        <w:pStyle w:val="NormaleWeb"/>
        <w:spacing w:after="0"/>
        <w:jc w:val="both"/>
        <w:rPr>
          <w:rFonts w:ascii="Arial" w:hAnsi="Arial" w:cs="Arial"/>
          <w:b/>
          <w:color w:val="FF0000"/>
          <w:sz w:val="32"/>
          <w:szCs w:val="32"/>
        </w:rPr>
      </w:pPr>
      <w:r w:rsidRPr="002B7C97">
        <w:rPr>
          <w:rFonts w:ascii="Arial" w:hAnsi="Arial" w:cs="Arial"/>
          <w:b/>
        </w:rPr>
        <w:t>Punti di forza</w:t>
      </w:r>
      <w:r w:rsidR="001D611D" w:rsidRPr="002B7C97">
        <w:rPr>
          <w:rFonts w:ascii="Arial" w:hAnsi="Arial" w:cs="Arial"/>
          <w:b/>
        </w:rPr>
        <w:t xml:space="preserve"> </w:t>
      </w:r>
    </w:p>
    <w:p w14:paraId="3A431E74" w14:textId="53545097" w:rsidR="00EF4437" w:rsidRPr="002B7C97" w:rsidRDefault="00EF4437" w:rsidP="008A64E1">
      <w:pPr>
        <w:spacing w:after="0" w:line="240" w:lineRule="auto"/>
        <w:jc w:val="both"/>
        <w:rPr>
          <w:rFonts w:ascii="Arial" w:hAnsi="Arial" w:cs="Arial"/>
        </w:rPr>
      </w:pPr>
      <w:r w:rsidRPr="002B7C97">
        <w:rPr>
          <w:rFonts w:ascii="Arial" w:hAnsi="Arial" w:cs="Arial"/>
        </w:rPr>
        <w:t xml:space="preserve">Il curricolo elaborato dal Liceo Giorgione traduce il dettato normativo in una pratica formativa che interpreta la complessa richiesta di istruzione e formazione del territorio attraverso traguardi di competenza disciplinare, nuclei trasversali e </w:t>
      </w:r>
      <w:proofErr w:type="spellStart"/>
      <w:r w:rsidRPr="002B7C97">
        <w:rPr>
          <w:rFonts w:ascii="Arial" w:hAnsi="Arial" w:cs="Arial"/>
        </w:rPr>
        <w:t>saperi</w:t>
      </w:r>
      <w:proofErr w:type="spellEnd"/>
      <w:r w:rsidRPr="002B7C97">
        <w:rPr>
          <w:rFonts w:ascii="Arial" w:hAnsi="Arial" w:cs="Arial"/>
        </w:rPr>
        <w:t xml:space="preserve"> declinati sulle caratteristiche dei vari indirizzi, con la finalità fondamentale di formare l'uomo e il cittadino in grado di agire con spirito critico e responsabilità mediante l'uso di  linguaggi diversificati, del pensiero convergente e divergente, nella propria peculiarità di stile e di talento. Al raggiungimento di questi risultati concorrono tutti gli aspetti del lavoro scolastico, fortemente integrati tra di loro, con indicazioni privilegiate per lo studio delle discipline e dei loro metodi di indagine, l'uso costante del laboratorio, la pratica dell'argomentazione e del confronto, l'uso degli strumenti multimediali a supporto dello studio e della ricerca.</w:t>
      </w:r>
    </w:p>
    <w:p w14:paraId="3BF41671" w14:textId="77777777" w:rsidR="00EF4437" w:rsidRPr="002B7C97" w:rsidRDefault="00EF4437" w:rsidP="008A64E1">
      <w:pPr>
        <w:spacing w:after="0" w:line="240" w:lineRule="auto"/>
        <w:jc w:val="both"/>
        <w:rPr>
          <w:rFonts w:ascii="Arial" w:hAnsi="Arial" w:cs="Arial"/>
        </w:rPr>
      </w:pPr>
      <w:r w:rsidRPr="002B7C97">
        <w:rPr>
          <w:rFonts w:ascii="Arial" w:hAnsi="Arial" w:cs="Arial"/>
        </w:rPr>
        <w:t xml:space="preserve">La condivisione, l’uso di </w:t>
      </w:r>
      <w:r w:rsidRPr="002B7C97">
        <w:rPr>
          <w:rStyle w:val="Enfasigrassetto"/>
          <w:rFonts w:ascii="Arial" w:hAnsi="Arial" w:cs="Arial"/>
          <w:b w:val="0"/>
        </w:rPr>
        <w:t>modelli comuni</w:t>
      </w:r>
      <w:r w:rsidRPr="002B7C97">
        <w:rPr>
          <w:rFonts w:ascii="Arial" w:hAnsi="Arial" w:cs="Arial"/>
        </w:rPr>
        <w:t>, la progettazione per dipartimenti disciplinari, la definizione condivisa dei criteri di valutazione degli apprendimenti, la diffusa cultura professionale di collaborazione evidenziano una chiara attenzione alla strutturazione di percorsi formativi uniformi che integrino le diverse necessità di indirizzo con la verticalità e la trasversalità.</w:t>
      </w:r>
    </w:p>
    <w:p w14:paraId="1E0DBFC6" w14:textId="77777777" w:rsidR="00EF4437" w:rsidRPr="002B7C97" w:rsidRDefault="00EF4437" w:rsidP="008A64E1">
      <w:pPr>
        <w:spacing w:after="0" w:line="240" w:lineRule="auto"/>
        <w:jc w:val="both"/>
        <w:rPr>
          <w:rFonts w:ascii="Arial" w:hAnsi="Arial" w:cs="Arial"/>
        </w:rPr>
      </w:pPr>
      <w:r w:rsidRPr="002B7C97">
        <w:rPr>
          <w:rFonts w:ascii="Arial" w:hAnsi="Arial" w:cs="Arial"/>
        </w:rPr>
        <w:t>L'ampliamento dell'offerta formativa</w:t>
      </w:r>
      <w:r w:rsidR="008A64E1" w:rsidRPr="002B7C97">
        <w:rPr>
          <w:rFonts w:ascii="Arial" w:hAnsi="Arial" w:cs="Arial"/>
        </w:rPr>
        <w:t>,</w:t>
      </w:r>
      <w:r w:rsidRPr="002B7C97">
        <w:rPr>
          <w:rFonts w:ascii="Arial" w:hAnsi="Arial" w:cs="Arial"/>
        </w:rPr>
        <w:t xml:space="preserve"> deliberato annualmente dal Collegio Docenti e dal CD</w:t>
      </w:r>
      <w:r w:rsidR="008A64E1" w:rsidRPr="002B7C97">
        <w:rPr>
          <w:rFonts w:ascii="Arial" w:hAnsi="Arial" w:cs="Arial"/>
        </w:rPr>
        <w:t>I</w:t>
      </w:r>
      <w:r w:rsidR="00362023" w:rsidRPr="002B7C97">
        <w:rPr>
          <w:rFonts w:ascii="Arial" w:hAnsi="Arial" w:cs="Arial"/>
        </w:rPr>
        <w:t xml:space="preserve"> su proposta dei dipartimenti</w:t>
      </w:r>
      <w:r w:rsidR="008A64E1" w:rsidRPr="002B7C97">
        <w:rPr>
          <w:rFonts w:ascii="Arial" w:hAnsi="Arial" w:cs="Arial"/>
        </w:rPr>
        <w:t>,</w:t>
      </w:r>
      <w:r w:rsidRPr="002B7C97">
        <w:rPr>
          <w:rFonts w:ascii="Arial" w:hAnsi="Arial" w:cs="Arial"/>
        </w:rPr>
        <w:t xml:space="preserve"> prevede attività curricolari ed extracurricolari inserite in progetti dettagliati </w:t>
      </w:r>
      <w:r w:rsidR="008A64E1" w:rsidRPr="002B7C97">
        <w:rPr>
          <w:rFonts w:ascii="Arial" w:hAnsi="Arial" w:cs="Arial"/>
        </w:rPr>
        <w:t>che mirano al</w:t>
      </w:r>
      <w:r w:rsidRPr="002B7C97">
        <w:rPr>
          <w:rFonts w:ascii="Arial" w:hAnsi="Arial" w:cs="Arial"/>
        </w:rPr>
        <w:t xml:space="preserve"> raggiungimento di obiettivi, abilità e competenze anche sulla base del Piano di Miglioramento. </w:t>
      </w:r>
    </w:p>
    <w:p w14:paraId="1082D6CA" w14:textId="77777777" w:rsidR="00EF4437" w:rsidRPr="002B7C97" w:rsidRDefault="00EF4437" w:rsidP="008A64E1">
      <w:pPr>
        <w:spacing w:after="0" w:line="240" w:lineRule="auto"/>
        <w:jc w:val="both"/>
        <w:rPr>
          <w:rFonts w:ascii="Arial" w:hAnsi="Arial" w:cs="Arial"/>
        </w:rPr>
      </w:pPr>
      <w:r w:rsidRPr="002B7C97">
        <w:rPr>
          <w:rFonts w:ascii="Arial" w:hAnsi="Arial" w:cs="Arial"/>
        </w:rPr>
        <w:t xml:space="preserve">Si distingue in modo particolare il curricolo di Educazione Civica, ormai stabilmente integrato nella progettazione della scuola e orientato allo sviluppo delle competenze chiave europee, in coerenza con le priorità educative nazionali e comunitarie. </w:t>
      </w:r>
    </w:p>
    <w:p w14:paraId="0676BE48" w14:textId="77777777" w:rsidR="00EF4437" w:rsidRPr="002B7C97" w:rsidRDefault="00EF4437" w:rsidP="008A64E1">
      <w:pPr>
        <w:pStyle w:val="NormaleWeb"/>
        <w:spacing w:before="0" w:beforeAutospacing="0" w:after="0" w:afterAutospacing="0"/>
        <w:jc w:val="both"/>
        <w:rPr>
          <w:rFonts w:ascii="Arial" w:hAnsi="Arial" w:cs="Arial"/>
          <w:i/>
          <w:sz w:val="22"/>
          <w:szCs w:val="22"/>
        </w:rPr>
      </w:pPr>
      <w:r w:rsidRPr="002B7C97">
        <w:rPr>
          <w:rFonts w:ascii="Arial" w:hAnsi="Arial" w:cs="Arial"/>
          <w:sz w:val="22"/>
          <w:szCs w:val="22"/>
        </w:rPr>
        <w:t xml:space="preserve">Il collegio dei docenti ha definito criteri di valutazione comuni per ciascuna disciplina e ogni dipartimento ha elaborato griglie di valutazione comuni e condivise. In fase di accoglienza in ingresso, gli studenti iscritti al primo anno sostengono prove strutturate comuni in Italiano, Matematica, Inglese e Scienze. I risultati vengono utilizzati per la programmazione iniziale e per eventuali interventi di omogeneizzazione all'interno delle singole classi. Per le classi quinte vengono svolte prove comuni per le materie oggetto di prima e seconda prova dell'esame di stato. I risultati della valutazione intermedia e finale di ciascuna disciplina per ogni sezione e anno di corso vengono analizzati in Collegio Docenti e utilizzati non solo per interventi finalizzati al recupero delle carenze emerse, ma soprattutto per progettazione di azioni di miglioramento. La valutazione dello sviluppo delle competenze trasversali di Cittadinanza e dei percorsi di FSL prevede anch'essa l'utilizzo di griglie comuni, affiancato dall'osservazione in compiti di realtà e/o </w:t>
      </w:r>
      <w:proofErr w:type="spellStart"/>
      <w:r w:rsidRPr="002B7C97">
        <w:rPr>
          <w:rFonts w:ascii="Arial" w:hAnsi="Arial" w:cs="Arial"/>
          <w:i/>
          <w:sz w:val="22"/>
          <w:szCs w:val="22"/>
        </w:rPr>
        <w:t>project</w:t>
      </w:r>
      <w:proofErr w:type="spellEnd"/>
      <w:r w:rsidRPr="002B7C97">
        <w:rPr>
          <w:rFonts w:ascii="Arial" w:hAnsi="Arial" w:cs="Arial"/>
          <w:i/>
          <w:sz w:val="22"/>
          <w:szCs w:val="22"/>
        </w:rPr>
        <w:t xml:space="preserve"> work.</w:t>
      </w:r>
    </w:p>
    <w:p w14:paraId="0331B1FA" w14:textId="552CC757" w:rsidR="00EF4437" w:rsidRPr="002B7C97" w:rsidRDefault="00EF4437" w:rsidP="00EA1D2D">
      <w:pPr>
        <w:pStyle w:val="NormaleWeb"/>
        <w:jc w:val="both"/>
        <w:rPr>
          <w:rFonts w:ascii="Arial" w:hAnsi="Arial" w:cs="Arial"/>
          <w:b/>
        </w:rPr>
      </w:pPr>
      <w:r w:rsidRPr="002B7C97">
        <w:rPr>
          <w:rFonts w:ascii="Arial" w:hAnsi="Arial" w:cs="Arial"/>
          <w:b/>
        </w:rPr>
        <w:t>Punti di debolezza</w:t>
      </w:r>
    </w:p>
    <w:p w14:paraId="248565EA" w14:textId="0E309FF3" w:rsidR="00791673" w:rsidRPr="002B7C97" w:rsidRDefault="000C006D" w:rsidP="00791673">
      <w:pPr>
        <w:spacing w:before="100" w:beforeAutospacing="1" w:after="100" w:afterAutospacing="1" w:line="240" w:lineRule="auto"/>
        <w:rPr>
          <w:rFonts w:ascii="Arial" w:eastAsia="Times New Roman" w:hAnsi="Arial" w:cs="Arial"/>
          <w:lang w:eastAsia="it-IT"/>
        </w:rPr>
      </w:pPr>
      <w:r w:rsidRPr="002B7C97">
        <w:rPr>
          <w:rFonts w:ascii="Arial" w:eastAsia="Times New Roman" w:hAnsi="Arial" w:cs="Arial"/>
          <w:lang w:eastAsia="it-IT"/>
        </w:rPr>
        <w:t>In un quadro generalmente positivo, permangono tuttav</w:t>
      </w:r>
      <w:r w:rsidR="00791673" w:rsidRPr="002B7C97">
        <w:rPr>
          <w:rFonts w:ascii="Arial" w:eastAsia="Times New Roman" w:hAnsi="Arial" w:cs="Arial"/>
          <w:lang w:eastAsia="it-IT"/>
        </w:rPr>
        <w:t>ia alcune aree di miglioramento che rappresentano potenziali elementi di sviluppo della qualità dell’offerta formativa:</w:t>
      </w:r>
    </w:p>
    <w:p w14:paraId="2CA38E4A" w14:textId="114078B0" w:rsidR="00791673" w:rsidRPr="002B7C97" w:rsidRDefault="00791673" w:rsidP="00791673">
      <w:pPr>
        <w:pStyle w:val="NormaleWeb"/>
        <w:numPr>
          <w:ilvl w:val="0"/>
          <w:numId w:val="24"/>
        </w:numPr>
        <w:rPr>
          <w:rFonts w:ascii="Arial" w:hAnsi="Arial" w:cs="Arial"/>
          <w:sz w:val="22"/>
          <w:szCs w:val="22"/>
        </w:rPr>
      </w:pPr>
      <w:r w:rsidRPr="002B7C97">
        <w:rPr>
          <w:rStyle w:val="citation-442"/>
          <w:rFonts w:ascii="Arial" w:hAnsi="Arial" w:cs="Arial"/>
          <w:sz w:val="22"/>
          <w:szCs w:val="22"/>
        </w:rPr>
        <w:t>La scuola svolge prove di ingresso e prove finali per classi parallele,</w:t>
      </w:r>
      <w:r w:rsidRPr="002B7C97">
        <w:rPr>
          <w:rStyle w:val="citation-441"/>
          <w:rFonts w:ascii="Arial" w:hAnsi="Arial" w:cs="Arial"/>
          <w:sz w:val="22"/>
          <w:szCs w:val="22"/>
        </w:rPr>
        <w:t xml:space="preserve"> ma </w:t>
      </w:r>
      <w:r w:rsidR="00111D61" w:rsidRPr="002B7C97">
        <w:rPr>
          <w:rStyle w:val="citation-441"/>
          <w:rFonts w:ascii="Arial" w:hAnsi="Arial" w:cs="Arial"/>
          <w:sz w:val="22"/>
          <w:szCs w:val="22"/>
        </w:rPr>
        <w:t xml:space="preserve">tende a </w:t>
      </w:r>
      <w:r w:rsidRPr="002B7C97">
        <w:rPr>
          <w:rStyle w:val="citation-441"/>
          <w:rFonts w:ascii="Arial" w:hAnsi="Arial" w:cs="Arial"/>
          <w:bCs/>
          <w:sz w:val="22"/>
          <w:szCs w:val="22"/>
        </w:rPr>
        <w:t>non</w:t>
      </w:r>
      <w:r w:rsidRPr="002B7C97">
        <w:rPr>
          <w:rStyle w:val="citation-441"/>
          <w:rFonts w:ascii="Arial" w:hAnsi="Arial" w:cs="Arial"/>
          <w:sz w:val="22"/>
          <w:szCs w:val="22"/>
        </w:rPr>
        <w:t xml:space="preserve"> svolge</w:t>
      </w:r>
      <w:r w:rsidR="00111D61" w:rsidRPr="002B7C97">
        <w:rPr>
          <w:rStyle w:val="citation-441"/>
          <w:rFonts w:ascii="Arial" w:hAnsi="Arial" w:cs="Arial"/>
          <w:sz w:val="22"/>
          <w:szCs w:val="22"/>
        </w:rPr>
        <w:t>re</w:t>
      </w:r>
      <w:r w:rsidRPr="002B7C97">
        <w:rPr>
          <w:rStyle w:val="citation-441"/>
          <w:rFonts w:ascii="Arial" w:hAnsi="Arial" w:cs="Arial"/>
          <w:sz w:val="22"/>
          <w:szCs w:val="22"/>
        </w:rPr>
        <w:t xml:space="preserve"> prove intermedie</w:t>
      </w:r>
      <w:r w:rsidRPr="002B7C97">
        <w:rPr>
          <w:rFonts w:ascii="Arial" w:hAnsi="Arial" w:cs="Arial"/>
          <w:sz w:val="22"/>
          <w:szCs w:val="22"/>
        </w:rPr>
        <w:t>, che potrebbero essere fondamentali per rilevare progressi o difficoltà in itinere e intervenire tempestivamente con un’azione didattica di recupero.</w:t>
      </w:r>
    </w:p>
    <w:p w14:paraId="3BE9B957" w14:textId="77777777" w:rsidR="008909C0" w:rsidRPr="002B7C97" w:rsidRDefault="00791673" w:rsidP="008909C0">
      <w:pPr>
        <w:pStyle w:val="Paragrafoelenco"/>
        <w:numPr>
          <w:ilvl w:val="0"/>
          <w:numId w:val="24"/>
        </w:numPr>
        <w:rPr>
          <w:rFonts w:ascii="Arial" w:hAnsi="Arial" w:cs="Arial"/>
        </w:rPr>
      </w:pPr>
      <w:r w:rsidRPr="002B7C97">
        <w:rPr>
          <w:rFonts w:ascii="Arial" w:hAnsi="Arial" w:cs="Arial"/>
        </w:rPr>
        <w:t>Pur essendo definiti all'interno delle programmazioni i profili di competenze che gli studenti dovrebbero acquisire, nell'atto valutativo viene spesso privilegiato l'aspetto conten</w:t>
      </w:r>
      <w:r w:rsidR="008909C0" w:rsidRPr="002B7C97">
        <w:rPr>
          <w:rFonts w:ascii="Arial" w:hAnsi="Arial" w:cs="Arial"/>
        </w:rPr>
        <w:t>utistico delle varie discipline.</w:t>
      </w:r>
    </w:p>
    <w:p w14:paraId="6A06C251" w14:textId="274F32BF" w:rsidR="001F5596" w:rsidRDefault="008909C0" w:rsidP="001F5596">
      <w:pPr>
        <w:pStyle w:val="Paragrafoelenco"/>
        <w:numPr>
          <w:ilvl w:val="0"/>
          <w:numId w:val="24"/>
        </w:numPr>
        <w:rPr>
          <w:rFonts w:ascii="Arial" w:hAnsi="Arial" w:cs="Arial"/>
        </w:rPr>
      </w:pPr>
      <w:r w:rsidRPr="002B7C97">
        <w:rPr>
          <w:rFonts w:ascii="Arial" w:hAnsi="Arial" w:cs="Arial"/>
        </w:rPr>
        <w:lastRenderedPageBreak/>
        <w:t>I risultati della valutazione degli studenti vengono utilizzati per progettare interventi didattici di recupero ma non per riorientare la programmazione.</w:t>
      </w:r>
    </w:p>
    <w:p w14:paraId="7B71CB62" w14:textId="20359D09" w:rsidR="001D611D" w:rsidRPr="002B7C97" w:rsidRDefault="001D611D" w:rsidP="001D611D">
      <w:pPr>
        <w:rPr>
          <w:rFonts w:ascii="Arial" w:hAnsi="Arial" w:cs="Arial"/>
        </w:rPr>
      </w:pPr>
    </w:p>
    <w:p w14:paraId="7064BFCA" w14:textId="7C9717ED" w:rsidR="00B434CC" w:rsidRPr="002B7C97" w:rsidRDefault="001F5596" w:rsidP="001D611D">
      <w:pPr>
        <w:rPr>
          <w:rFonts w:ascii="Arial" w:hAnsi="Arial" w:cs="Arial"/>
          <w:b/>
          <w:sz w:val="24"/>
          <w:szCs w:val="24"/>
        </w:rPr>
      </w:pPr>
      <w:r w:rsidRPr="002B7C97">
        <w:rPr>
          <w:rFonts w:ascii="Arial" w:hAnsi="Arial" w:cs="Arial"/>
          <w:b/>
          <w:sz w:val="24"/>
          <w:szCs w:val="24"/>
        </w:rPr>
        <w:t>Ambiente di apprendimento</w:t>
      </w:r>
    </w:p>
    <w:p w14:paraId="615FE445" w14:textId="7E6349A1" w:rsidR="001D611D" w:rsidRPr="002B7C97" w:rsidRDefault="00B434CC" w:rsidP="001D611D">
      <w:pPr>
        <w:pStyle w:val="NormaleWeb"/>
        <w:spacing w:after="0"/>
        <w:jc w:val="both"/>
        <w:rPr>
          <w:rFonts w:ascii="Arial" w:hAnsi="Arial" w:cs="Arial"/>
          <w:b/>
          <w:color w:val="FF0000"/>
          <w:sz w:val="32"/>
          <w:szCs w:val="32"/>
        </w:rPr>
      </w:pPr>
      <w:r w:rsidRPr="002B7C97">
        <w:rPr>
          <w:rFonts w:ascii="Arial" w:hAnsi="Arial" w:cs="Arial"/>
          <w:b/>
        </w:rPr>
        <w:t>Punti di forza</w:t>
      </w:r>
      <w:r w:rsidR="001D611D" w:rsidRPr="002B7C97">
        <w:rPr>
          <w:rFonts w:ascii="Arial" w:hAnsi="Arial" w:cs="Arial"/>
          <w:b/>
        </w:rPr>
        <w:t xml:space="preserve">  </w:t>
      </w:r>
    </w:p>
    <w:p w14:paraId="051FAC4C" w14:textId="56F30F72" w:rsidR="00F71493" w:rsidRPr="002B7C97" w:rsidRDefault="009C53FD" w:rsidP="00F71493">
      <w:pPr>
        <w:pStyle w:val="NormaleWeb"/>
        <w:spacing w:before="0" w:beforeAutospacing="0" w:after="0" w:afterAutospacing="0"/>
        <w:jc w:val="both"/>
        <w:rPr>
          <w:rStyle w:val="Enfasicorsivo"/>
          <w:rFonts w:ascii="Arial" w:hAnsi="Arial" w:cs="Arial"/>
          <w:i w:val="0"/>
          <w:color w:val="333333"/>
          <w:sz w:val="22"/>
          <w:szCs w:val="22"/>
        </w:rPr>
      </w:pPr>
      <w:r w:rsidRPr="002B7C97">
        <w:rPr>
          <w:rStyle w:val="Enfasicorsivo"/>
          <w:rFonts w:ascii="Arial" w:hAnsi="Arial" w:cs="Arial"/>
          <w:i w:val="0"/>
          <w:color w:val="333333"/>
          <w:sz w:val="22"/>
          <w:szCs w:val="22"/>
        </w:rPr>
        <w:t xml:space="preserve">L'organizzazione dell'ambiente di apprendimento dell'istituto e l'uso diffuso della tecnologia a disposizione, comprese le piattaforme delle case editrici e l'ambiente digitale </w:t>
      </w:r>
      <w:r w:rsidRPr="002B7C97">
        <w:rPr>
          <w:rStyle w:val="Enfasicorsivo"/>
          <w:rFonts w:ascii="Arial" w:hAnsi="Arial" w:cs="Arial"/>
          <w:color w:val="333333"/>
          <w:sz w:val="22"/>
          <w:szCs w:val="22"/>
        </w:rPr>
        <w:t xml:space="preserve">Google </w:t>
      </w:r>
      <w:proofErr w:type="spellStart"/>
      <w:r w:rsidRPr="002B7C97">
        <w:rPr>
          <w:rStyle w:val="Enfasicorsivo"/>
          <w:rFonts w:ascii="Arial" w:hAnsi="Arial" w:cs="Arial"/>
          <w:color w:val="333333"/>
          <w:sz w:val="22"/>
          <w:szCs w:val="22"/>
        </w:rPr>
        <w:t>Workspace</w:t>
      </w:r>
      <w:proofErr w:type="spellEnd"/>
      <w:r w:rsidRPr="002B7C97">
        <w:rPr>
          <w:rStyle w:val="Enfasicorsivo"/>
          <w:rFonts w:ascii="Arial" w:hAnsi="Arial" w:cs="Arial"/>
          <w:i w:val="0"/>
          <w:color w:val="333333"/>
          <w:sz w:val="22"/>
          <w:szCs w:val="22"/>
        </w:rPr>
        <w:t>, consentono u</w:t>
      </w:r>
      <w:r w:rsidR="009907C7" w:rsidRPr="002B7C97">
        <w:rPr>
          <w:rStyle w:val="Enfasicorsivo"/>
          <w:rFonts w:ascii="Arial" w:hAnsi="Arial" w:cs="Arial"/>
          <w:i w:val="0"/>
          <w:color w:val="333333"/>
          <w:sz w:val="22"/>
          <w:szCs w:val="22"/>
        </w:rPr>
        <w:t>n tipo di didattica innovativa, che è ormai pratica comune in tutti gli indirizzi. I</w:t>
      </w:r>
      <w:r w:rsidRPr="002B7C97">
        <w:rPr>
          <w:rStyle w:val="Enfasicorsivo"/>
          <w:rFonts w:ascii="Arial" w:hAnsi="Arial" w:cs="Arial"/>
          <w:i w:val="0"/>
          <w:color w:val="333333"/>
          <w:sz w:val="22"/>
          <w:szCs w:val="22"/>
        </w:rPr>
        <w:t xml:space="preserve"> laboratori sono affidati alla responsabilità di un referente che ne stabilisce il regolamento d'uso e controlla lo stato per eventuali interventi di manutenzione. La prenotazione degli spazi speciali avviene con accesso riservato all'area dedicata del registro elettronico. La dotazione tecnologica delle aule consente comunque di effettuare molte attività in classe. Il materiale didattico è aggiornato annualmente su richiesta dei dipartimenti e di singoli docenti. In orario antimeridiano sono sempre presenti due assistenti tecnici per il supporto alla tecnologia e per eventuali interventi di emergenza. La biblioteca è costantemente aggiornata e con orari flessibili e funge anche da spazio controllato di studio individuale per gli studenti che non si avvalgono dell’Insegnamento della Religione Cattolica. Tutte le aule e gli spazi della scuola sono sottoposti a controllo costante da parte di RSPP. </w:t>
      </w:r>
    </w:p>
    <w:p w14:paraId="2B2198DB" w14:textId="77777777" w:rsidR="00B434CC" w:rsidRPr="002B7C97" w:rsidRDefault="00F71493" w:rsidP="00F71493">
      <w:pPr>
        <w:pStyle w:val="NormaleWeb"/>
        <w:spacing w:before="0" w:beforeAutospacing="0" w:after="0" w:afterAutospacing="0"/>
        <w:jc w:val="both"/>
        <w:rPr>
          <w:rStyle w:val="Enfasicorsivo"/>
          <w:rFonts w:ascii="Arial" w:hAnsi="Arial" w:cs="Arial"/>
          <w:i w:val="0"/>
          <w:color w:val="333333"/>
          <w:sz w:val="22"/>
          <w:szCs w:val="22"/>
        </w:rPr>
      </w:pPr>
      <w:r w:rsidRPr="002B7C97">
        <w:rPr>
          <w:rStyle w:val="Enfasicorsivo"/>
          <w:rFonts w:ascii="Arial" w:hAnsi="Arial" w:cs="Arial"/>
          <w:i w:val="0"/>
          <w:color w:val="333333"/>
          <w:sz w:val="22"/>
          <w:szCs w:val="22"/>
        </w:rPr>
        <w:t xml:space="preserve">La flessibilità dell'orario consente di effettuare attività di recupero e di potenziamento anche in orario extracurricolare. </w:t>
      </w:r>
      <w:r w:rsidR="009C53FD" w:rsidRPr="002B7C97">
        <w:rPr>
          <w:rStyle w:val="Enfasicorsivo"/>
          <w:rFonts w:ascii="Arial" w:hAnsi="Arial" w:cs="Arial"/>
          <w:i w:val="0"/>
          <w:color w:val="333333"/>
          <w:sz w:val="22"/>
          <w:szCs w:val="22"/>
        </w:rPr>
        <w:t>Numerose le attività per la promozione di un clima relazionale favorevole al benessere degli studenti, alla convivenza democratica e, come ricaduta, all'apprendimento. I documenti fondamentali (Regolamento, Statuto delle studentesse e degli studenti, PEC, PTOF) vengono diffusi e condivisi con studenti e genitori fin dai primi giorni di accoglienza delle classi prime e riproposti, nei punti fondamentali, nella Programmazione del Consiglio di Classe. I rappresentanti di classe e di Istituto vengono formati per ricoprire i ruoli relativi ed essere in grado di recepire le istanze di tutti gli studenti nelle assemblee. Il collegamento tra i rappresentanti e l'organizzazione si avvale della Figura Strumentale per il benessere e successo formativo, che fornisce il sostegno a tutte le attività portate avanti in autonomia dai rappresentanti. Lo sportello CIC di ascolto e quello di orientamento/</w:t>
      </w:r>
      <w:proofErr w:type="spellStart"/>
      <w:r w:rsidR="009C53FD" w:rsidRPr="002B7C97">
        <w:rPr>
          <w:rStyle w:val="Enfasicorsivo"/>
          <w:rFonts w:ascii="Arial" w:hAnsi="Arial" w:cs="Arial"/>
          <w:i w:val="0"/>
          <w:color w:val="333333"/>
          <w:sz w:val="22"/>
          <w:szCs w:val="22"/>
        </w:rPr>
        <w:t>riorientamento</w:t>
      </w:r>
      <w:proofErr w:type="spellEnd"/>
      <w:r w:rsidR="009C53FD" w:rsidRPr="002B7C97">
        <w:rPr>
          <w:rStyle w:val="Enfasicorsivo"/>
          <w:rFonts w:ascii="Arial" w:hAnsi="Arial" w:cs="Arial"/>
          <w:i w:val="0"/>
          <w:color w:val="333333"/>
          <w:sz w:val="22"/>
          <w:szCs w:val="22"/>
        </w:rPr>
        <w:t xml:space="preserve"> per studenti in difficoltà sono tenuti da insegnanti formati </w:t>
      </w:r>
      <w:r w:rsidR="009C53FD" w:rsidRPr="002B7C97">
        <w:rPr>
          <w:rStyle w:val="Enfasicorsivo"/>
          <w:rFonts w:ascii="Arial" w:hAnsi="Arial" w:cs="Arial"/>
          <w:color w:val="333333"/>
          <w:sz w:val="22"/>
          <w:szCs w:val="22"/>
        </w:rPr>
        <w:t>ad hoc</w:t>
      </w:r>
      <w:r w:rsidR="009C53FD" w:rsidRPr="002B7C97">
        <w:rPr>
          <w:rStyle w:val="Enfasicorsivo"/>
          <w:rFonts w:ascii="Arial" w:hAnsi="Arial" w:cs="Arial"/>
          <w:i w:val="0"/>
          <w:color w:val="333333"/>
          <w:sz w:val="22"/>
          <w:szCs w:val="22"/>
        </w:rPr>
        <w:t>. Da qualche anno è disponibile in Istituto anche una figura professionale per il supporto psicologico a studenti e genitori, su segnalazio</w:t>
      </w:r>
      <w:r w:rsidR="009907C7" w:rsidRPr="002B7C97">
        <w:rPr>
          <w:rStyle w:val="Enfasicorsivo"/>
          <w:rFonts w:ascii="Arial" w:hAnsi="Arial" w:cs="Arial"/>
          <w:i w:val="0"/>
          <w:color w:val="333333"/>
          <w:sz w:val="22"/>
          <w:szCs w:val="22"/>
        </w:rPr>
        <w:t xml:space="preserve">ne dei coordinatori di classe. I </w:t>
      </w:r>
      <w:r w:rsidR="009C53FD" w:rsidRPr="002B7C97">
        <w:rPr>
          <w:rStyle w:val="Enfasicorsivo"/>
          <w:rFonts w:ascii="Arial" w:hAnsi="Arial" w:cs="Arial"/>
          <w:i w:val="0"/>
          <w:color w:val="333333"/>
          <w:sz w:val="22"/>
          <w:szCs w:val="22"/>
        </w:rPr>
        <w:t>progetti relativi alla pratica sportiva, al volontariato, all'educazione alla legalità e alla cittadinanza attiva sono mirati allo sviluppo e mantenimento del generale clima di apprendimento positivo e all'acquisizione di regole di convivenza democratica. L'istituto si confronta raramente con situazioni di criticità; in quei pochi casi, le sanzioni assumono la forma di lavori socialmente utili, letture/progetti specifici, aiuto in biblioteca, con l'obiettivo di educare e non di punire.</w:t>
      </w:r>
    </w:p>
    <w:p w14:paraId="492B682B" w14:textId="1EA749A9" w:rsidR="00D7043A" w:rsidRPr="002B7C97" w:rsidRDefault="00D7043A" w:rsidP="00D7043A">
      <w:pPr>
        <w:pStyle w:val="NormaleWeb"/>
        <w:spacing w:after="0"/>
        <w:jc w:val="both"/>
        <w:rPr>
          <w:rFonts w:ascii="Arial" w:hAnsi="Arial" w:cs="Arial"/>
          <w:b/>
        </w:rPr>
      </w:pPr>
      <w:r w:rsidRPr="002B7C97">
        <w:rPr>
          <w:rFonts w:ascii="Arial" w:hAnsi="Arial" w:cs="Arial"/>
          <w:b/>
        </w:rPr>
        <w:t>Punti di debolezza</w:t>
      </w:r>
    </w:p>
    <w:p w14:paraId="2148114A" w14:textId="340DA8F0" w:rsidR="00F71493" w:rsidRPr="002B7C97" w:rsidRDefault="009907C7" w:rsidP="00F71493">
      <w:pPr>
        <w:pStyle w:val="NormaleWeb"/>
        <w:spacing w:after="0"/>
        <w:jc w:val="both"/>
        <w:rPr>
          <w:rStyle w:val="Enfasicorsivo"/>
          <w:rFonts w:ascii="Arial" w:hAnsi="Arial" w:cs="Arial"/>
          <w:color w:val="333333"/>
          <w:sz w:val="22"/>
          <w:szCs w:val="22"/>
        </w:rPr>
      </w:pPr>
      <w:r w:rsidRPr="002B7C97">
        <w:rPr>
          <w:rStyle w:val="Enfasicorsivo"/>
          <w:rFonts w:ascii="Arial" w:hAnsi="Arial" w:cs="Arial"/>
          <w:i w:val="0"/>
          <w:color w:val="333333"/>
          <w:sz w:val="22"/>
          <w:szCs w:val="22"/>
        </w:rPr>
        <w:t>Gli spostamenti richiesti alle classi situate nelle succursali per accedere alle aule speciali della sede centrale costituiscono una dispersione del tempo-scuola nelle attività laboratoriali. La complessa articolazione oraria dovuta alla presenza di quattro sedi e di insegnanti in servizio in più scuole, a cui si aggiungono gli spazi insufficienti per le lezioni di Scienze Motorie, genera in qualche caso malcontento nelle classi che utilizzano impianti sportivi esterni e discipline più impegnative alla sest</w:t>
      </w:r>
      <w:r w:rsidR="00312567">
        <w:rPr>
          <w:rStyle w:val="Enfasicorsivo"/>
          <w:rFonts w:ascii="Arial" w:hAnsi="Arial" w:cs="Arial"/>
          <w:i w:val="0"/>
          <w:color w:val="333333"/>
          <w:sz w:val="22"/>
          <w:szCs w:val="22"/>
        </w:rPr>
        <w:t xml:space="preserve">a ora. </w:t>
      </w:r>
      <w:proofErr w:type="gramStart"/>
      <w:r w:rsidR="00312567">
        <w:rPr>
          <w:rStyle w:val="Enfasicorsivo"/>
          <w:rFonts w:ascii="Arial" w:hAnsi="Arial" w:cs="Arial"/>
          <w:i w:val="0"/>
          <w:color w:val="333333"/>
          <w:sz w:val="22"/>
          <w:szCs w:val="22"/>
        </w:rPr>
        <w:t>E'</w:t>
      </w:r>
      <w:proofErr w:type="gramEnd"/>
      <w:r w:rsidR="003E4748">
        <w:rPr>
          <w:rStyle w:val="Enfasicorsivo"/>
          <w:rFonts w:ascii="Arial" w:hAnsi="Arial" w:cs="Arial"/>
          <w:i w:val="0"/>
          <w:color w:val="333333"/>
          <w:sz w:val="22"/>
          <w:szCs w:val="22"/>
        </w:rPr>
        <w:t xml:space="preserve"> </w:t>
      </w:r>
      <w:r w:rsidRPr="002B7C97">
        <w:rPr>
          <w:rStyle w:val="Enfasicorsivo"/>
          <w:rFonts w:ascii="Arial" w:hAnsi="Arial" w:cs="Arial"/>
          <w:i w:val="0"/>
          <w:color w:val="333333"/>
          <w:sz w:val="22"/>
          <w:szCs w:val="22"/>
        </w:rPr>
        <w:t>ancora in via di miglioramento la diffusione dell'uso dei laboratori come risorsa per l'apprendimento degli studenti rispetto alla tradizionale lezione frontale. Inoltre, non sono diffuse strategie che prendano in considerazione gruppi di livello o classi aperte, anc</w:t>
      </w:r>
      <w:r w:rsidR="002828D9" w:rsidRPr="002B7C97">
        <w:rPr>
          <w:rStyle w:val="Enfasicorsivo"/>
          <w:rFonts w:ascii="Arial" w:hAnsi="Arial" w:cs="Arial"/>
          <w:i w:val="0"/>
          <w:color w:val="333333"/>
          <w:sz w:val="22"/>
          <w:szCs w:val="22"/>
        </w:rPr>
        <w:t xml:space="preserve">he per la difficoltà </w:t>
      </w:r>
      <w:r w:rsidRPr="002B7C97">
        <w:rPr>
          <w:rStyle w:val="Enfasicorsivo"/>
          <w:rFonts w:ascii="Arial" w:hAnsi="Arial" w:cs="Arial"/>
          <w:i w:val="0"/>
          <w:color w:val="333333"/>
          <w:sz w:val="22"/>
          <w:szCs w:val="22"/>
        </w:rPr>
        <w:t xml:space="preserve">oggettiva di organizzare, a monte, un orario delle lezioni che </w:t>
      </w:r>
      <w:r w:rsidR="002828D9" w:rsidRPr="002B7C97">
        <w:rPr>
          <w:rStyle w:val="Enfasicorsivo"/>
          <w:rFonts w:ascii="Arial" w:hAnsi="Arial" w:cs="Arial"/>
          <w:i w:val="0"/>
          <w:color w:val="333333"/>
          <w:sz w:val="22"/>
          <w:szCs w:val="22"/>
        </w:rPr>
        <w:t xml:space="preserve">consenta una tale flessibilità </w:t>
      </w:r>
      <w:r w:rsidRPr="002B7C97">
        <w:rPr>
          <w:rStyle w:val="Enfasicorsivo"/>
          <w:rFonts w:ascii="Arial" w:hAnsi="Arial" w:cs="Arial"/>
          <w:i w:val="0"/>
          <w:color w:val="333333"/>
          <w:sz w:val="22"/>
          <w:szCs w:val="22"/>
        </w:rPr>
        <w:t xml:space="preserve">(es. orario corrispondente per le stesse discipline in classi parallele). In casi isolati, si registrano rapporti conflittuali fra studenti e docenti e fra docenti e genitori, non sempre di facile gestione. Non esistono momenti istituzionalizzati di confronto tra Comitato genitori e Dirigenza, necessari per la piena </w:t>
      </w:r>
      <w:r w:rsidRPr="002B7C97">
        <w:rPr>
          <w:rStyle w:val="Enfasicorsivo"/>
          <w:rFonts w:ascii="Arial" w:hAnsi="Arial" w:cs="Arial"/>
          <w:i w:val="0"/>
          <w:color w:val="333333"/>
          <w:sz w:val="22"/>
          <w:szCs w:val="22"/>
        </w:rPr>
        <w:lastRenderedPageBreak/>
        <w:t>condivisione dei documenti fondamentali di Istituto e per l'effettiva presa d'atto dei criteri di valutazione del comportamento adottati dalla scuola</w:t>
      </w:r>
      <w:r w:rsidRPr="002B7C97">
        <w:rPr>
          <w:rStyle w:val="Enfasicorsivo"/>
          <w:rFonts w:ascii="Arial" w:hAnsi="Arial" w:cs="Arial"/>
          <w:color w:val="333333"/>
          <w:sz w:val="22"/>
          <w:szCs w:val="22"/>
        </w:rPr>
        <w:t>.</w:t>
      </w:r>
    </w:p>
    <w:p w14:paraId="1DF8A048" w14:textId="77777777" w:rsidR="008B72B7" w:rsidRDefault="008B72B7" w:rsidP="006E3A51">
      <w:pPr>
        <w:rPr>
          <w:rFonts w:ascii="Arial" w:hAnsi="Arial" w:cs="Arial"/>
          <w:b/>
          <w:sz w:val="24"/>
          <w:szCs w:val="24"/>
        </w:rPr>
      </w:pPr>
    </w:p>
    <w:p w14:paraId="5ED0D259" w14:textId="77777777" w:rsidR="008B72B7" w:rsidRDefault="008B72B7" w:rsidP="006E3A51">
      <w:pPr>
        <w:rPr>
          <w:rFonts w:ascii="Arial" w:hAnsi="Arial" w:cs="Arial"/>
          <w:b/>
          <w:sz w:val="24"/>
          <w:szCs w:val="24"/>
        </w:rPr>
      </w:pPr>
    </w:p>
    <w:p w14:paraId="0F8D33D5" w14:textId="342DDF00" w:rsidR="00DD5698" w:rsidRPr="002B7C97" w:rsidRDefault="0079309B" w:rsidP="006E3A51">
      <w:pPr>
        <w:rPr>
          <w:rFonts w:ascii="Arial" w:hAnsi="Arial" w:cs="Arial"/>
          <w:b/>
          <w:sz w:val="24"/>
          <w:szCs w:val="24"/>
        </w:rPr>
      </w:pPr>
      <w:r w:rsidRPr="002B7C97">
        <w:rPr>
          <w:rFonts w:ascii="Arial" w:hAnsi="Arial" w:cs="Arial"/>
          <w:b/>
          <w:sz w:val="24"/>
          <w:szCs w:val="24"/>
        </w:rPr>
        <w:t>Inclusione e differenziazione</w:t>
      </w:r>
    </w:p>
    <w:p w14:paraId="4C854C8A" w14:textId="1FB2E2C2" w:rsidR="001D611D" w:rsidRPr="002B7C97" w:rsidRDefault="00DD5698" w:rsidP="001D611D">
      <w:pPr>
        <w:pStyle w:val="NormaleWeb"/>
        <w:spacing w:after="0"/>
        <w:jc w:val="both"/>
        <w:rPr>
          <w:rFonts w:ascii="Arial" w:hAnsi="Arial" w:cs="Arial"/>
          <w:b/>
          <w:color w:val="FF0000"/>
          <w:sz w:val="32"/>
          <w:szCs w:val="32"/>
        </w:rPr>
      </w:pPr>
      <w:r w:rsidRPr="002B7C97">
        <w:rPr>
          <w:rFonts w:ascii="Arial" w:hAnsi="Arial" w:cs="Arial"/>
          <w:b/>
        </w:rPr>
        <w:t>Punti di forza</w:t>
      </w:r>
      <w:r w:rsidR="001D611D" w:rsidRPr="002B7C97">
        <w:rPr>
          <w:rFonts w:ascii="Arial" w:hAnsi="Arial" w:cs="Arial"/>
          <w:b/>
        </w:rPr>
        <w:t xml:space="preserve"> </w:t>
      </w:r>
    </w:p>
    <w:p w14:paraId="19CB8636" w14:textId="13E32522" w:rsidR="00FD7ED8" w:rsidRPr="002B7C97" w:rsidRDefault="00FD7ED8" w:rsidP="00FD7ED8">
      <w:pPr>
        <w:spacing w:after="0" w:line="240" w:lineRule="auto"/>
        <w:rPr>
          <w:rStyle w:val="Enfasicorsivo"/>
          <w:rFonts w:ascii="Arial" w:hAnsi="Arial" w:cs="Arial"/>
          <w:i w:val="0"/>
          <w:color w:val="333333"/>
        </w:rPr>
      </w:pPr>
      <w:r w:rsidRPr="002B7C97">
        <w:rPr>
          <w:rFonts w:ascii="Arial" w:eastAsia="Times New Roman" w:hAnsi="Arial" w:cs="Arial"/>
          <w:lang w:eastAsia="it-IT"/>
        </w:rPr>
        <w:t xml:space="preserve">La scuola coinvolge in maniera attiva famiglie, enti esterni, associazioni nell'attuazione dei processi di </w:t>
      </w:r>
      <w:r w:rsidRPr="002B7C97">
        <w:rPr>
          <w:rFonts w:ascii="Arial" w:eastAsia="Times New Roman" w:hAnsi="Arial" w:cs="Arial"/>
          <w:b/>
          <w:lang w:eastAsia="it-IT"/>
        </w:rPr>
        <w:t>inclusione</w:t>
      </w:r>
      <w:r w:rsidRPr="002B7C97">
        <w:rPr>
          <w:rFonts w:ascii="Arial" w:eastAsia="Times New Roman" w:hAnsi="Arial" w:cs="Arial"/>
          <w:lang w:eastAsia="it-IT"/>
        </w:rPr>
        <w:t xml:space="preserve">. Negli anni sono stati realizzati numerosi percorsi formativi specifici sulla metodologia e la didattica inclusiva rivolti ai docenti ed al personale scolastico; gli studenti sono costantemente coinvolti nei processi di sensibilizzazione con le attività di Educazione Civica su temi interculturali e di valorizzazione delle diversità. </w:t>
      </w:r>
      <w:r w:rsidRPr="002B7C97">
        <w:rPr>
          <w:rStyle w:val="Enfasicorsivo"/>
          <w:rFonts w:ascii="Arial" w:hAnsi="Arial" w:cs="Arial"/>
          <w:i w:val="0"/>
          <w:color w:val="333333"/>
        </w:rPr>
        <w:t xml:space="preserve">Da anni è attivo il Gruppo di Lavoro Operativo, nell'ottica dell'Inclusione e del benessere, a cui fa capo un insegnante referente per l'Area Inclusione. Dall'anno 2018/2019 è stato inoltre istituito un Dipartimento specifico che coinvolge gli insegnanti di sostegno del Liceo. Gli ambiti di intervento riguardano iniziative per le tre grandi sotto-categorie della disabilità, dei disturbi evolutivi specifici, dello svantaggio socio-economico, linguistico e culturale. </w:t>
      </w:r>
    </w:p>
    <w:p w14:paraId="2FE87606" w14:textId="77777777" w:rsidR="00FD7ED8" w:rsidRPr="002B7C97" w:rsidRDefault="00FD7ED8" w:rsidP="00FD7ED8">
      <w:pPr>
        <w:spacing w:after="0" w:line="240" w:lineRule="auto"/>
        <w:rPr>
          <w:rStyle w:val="Enfasicorsivo"/>
          <w:rFonts w:ascii="Arial" w:hAnsi="Arial" w:cs="Arial"/>
          <w:i w:val="0"/>
          <w:color w:val="333333"/>
        </w:rPr>
      </w:pPr>
      <w:r w:rsidRPr="002B7C97">
        <w:rPr>
          <w:rStyle w:val="Enfasicorsivo"/>
          <w:rFonts w:ascii="Arial" w:hAnsi="Arial" w:cs="Arial"/>
          <w:i w:val="0"/>
          <w:color w:val="333333"/>
        </w:rPr>
        <w:t xml:space="preserve">Le attività di </w:t>
      </w:r>
      <w:r w:rsidRPr="002B7C97">
        <w:rPr>
          <w:rStyle w:val="Enfasicorsivo"/>
          <w:rFonts w:ascii="Arial" w:hAnsi="Arial" w:cs="Arial"/>
          <w:b/>
          <w:i w:val="0"/>
          <w:color w:val="333333"/>
        </w:rPr>
        <w:t>recupero</w:t>
      </w:r>
      <w:r w:rsidRPr="002B7C97">
        <w:rPr>
          <w:rStyle w:val="Enfasicorsivo"/>
          <w:rFonts w:ascii="Arial" w:hAnsi="Arial" w:cs="Arial"/>
          <w:i w:val="0"/>
          <w:color w:val="333333"/>
        </w:rPr>
        <w:t xml:space="preserve"> interessano tutto l'anno scolastico, in particolare dopo gli scrutini intermedi e finali.  </w:t>
      </w:r>
      <w:r w:rsidRPr="002B7C97">
        <w:rPr>
          <w:rStyle w:val="Enfasicorsivo"/>
          <w:rFonts w:ascii="Arial" w:hAnsi="Arial" w:cs="Arial"/>
          <w:i w:val="0"/>
        </w:rPr>
        <w:t>Le attività di recupero extracurricolare hanno carattere vincolante per i destinatari, salvo documentata scelta alternativa della famiglia</w:t>
      </w:r>
      <w:r w:rsidRPr="002B7C97">
        <w:rPr>
          <w:rStyle w:val="Enfasicorsivo"/>
          <w:rFonts w:ascii="Arial" w:hAnsi="Arial" w:cs="Arial"/>
          <w:i w:val="0"/>
          <w:color w:val="333333"/>
        </w:rPr>
        <w:t xml:space="preserve">. Le verifiche sono comunque obbligatorie per gli alunni. Gli sportelli si configurano come brevi interventi a gruppi ristretti generalmente richiesti dagli studenti per sopperire a difficoltà circoscritte. Il sostegno per il raggiungimento autonomo degli obiettivi formativi è un percorso di rinforzo e di recupero su specifici argomenti del programma, mediante precise indicazioni metodologiche e di contenuti da parte del docente di classe, rivolte ad alunni in grado di raggiungere autonomamente gli obiettivi formativi verso i quali hanno dimostrato difficoltà. </w:t>
      </w:r>
    </w:p>
    <w:p w14:paraId="040484B2" w14:textId="77777777" w:rsidR="00FD7ED8" w:rsidRPr="002B7C97" w:rsidRDefault="00FD7ED8" w:rsidP="00FD7ED8">
      <w:pPr>
        <w:spacing w:after="0" w:line="240" w:lineRule="auto"/>
        <w:rPr>
          <w:rStyle w:val="Enfasicorsivo"/>
          <w:rFonts w:ascii="Arial" w:hAnsi="Arial" w:cs="Arial"/>
          <w:i w:val="0"/>
          <w:color w:val="333333"/>
        </w:rPr>
      </w:pPr>
      <w:r w:rsidRPr="002B7C97">
        <w:rPr>
          <w:rStyle w:val="Enfasicorsivo"/>
          <w:rFonts w:ascii="Arial" w:hAnsi="Arial" w:cs="Arial"/>
          <w:i w:val="0"/>
          <w:color w:val="333333"/>
        </w:rPr>
        <w:t xml:space="preserve">Gli </w:t>
      </w:r>
      <w:r w:rsidRPr="002B7C97">
        <w:rPr>
          <w:rStyle w:val="Enfasicorsivo"/>
          <w:rFonts w:ascii="Arial" w:hAnsi="Arial" w:cs="Arial"/>
          <w:b/>
          <w:i w:val="0"/>
          <w:color w:val="333333"/>
        </w:rPr>
        <w:t>studenti stranieri</w:t>
      </w:r>
      <w:r w:rsidRPr="002B7C97">
        <w:rPr>
          <w:rStyle w:val="Enfasicorsivo"/>
          <w:rFonts w:ascii="Arial" w:hAnsi="Arial" w:cs="Arial"/>
          <w:i w:val="0"/>
          <w:color w:val="333333"/>
        </w:rPr>
        <w:t xml:space="preserve"> che si iscrivono all'Istituto </w:t>
      </w:r>
      <w:r w:rsidRPr="002B7C97">
        <w:rPr>
          <w:rStyle w:val="Enfasicorsivo"/>
          <w:rFonts w:ascii="Arial" w:hAnsi="Arial" w:cs="Arial"/>
          <w:i w:val="0"/>
        </w:rPr>
        <w:t xml:space="preserve">sono solitamente in Italia dall'inizio del loro percorso scolastico e non necessitano di interventi particolari per l'apprendimento della lingua italiana. In alcuni casi sono comunque stati attivati progetti di apprendimento dell'Italiano come L2, </w:t>
      </w:r>
      <w:r w:rsidRPr="002B7C97">
        <w:rPr>
          <w:rStyle w:val="Enfasicorsivo"/>
          <w:rFonts w:ascii="Arial" w:hAnsi="Arial" w:cs="Arial"/>
          <w:i w:val="0"/>
          <w:color w:val="333333"/>
        </w:rPr>
        <w:t xml:space="preserve">anche in collaborazione con altri istituti. Molteplici i rapporti con le Associazioni e Gruppi del territorio che collaborano all'ampliamento dell'Offerta Formativa del Liceo sul tema stesso.  Da ricordare anche le iniziative per l'Istruzione domiciliare e ospedaliera per soggetti che rientrino nella casistica prevista dalla legge 440/97.  </w:t>
      </w:r>
    </w:p>
    <w:p w14:paraId="3C636333" w14:textId="77777777" w:rsidR="00FD7ED8" w:rsidRPr="002B7C97" w:rsidRDefault="00FD7ED8" w:rsidP="00FD7ED8">
      <w:pPr>
        <w:spacing w:after="0" w:line="240" w:lineRule="auto"/>
        <w:rPr>
          <w:rStyle w:val="Enfasicorsivo"/>
          <w:rFonts w:ascii="Arial" w:hAnsi="Arial" w:cs="Arial"/>
          <w:i w:val="0"/>
          <w:color w:val="333333"/>
        </w:rPr>
      </w:pPr>
      <w:r w:rsidRPr="002B7C97">
        <w:rPr>
          <w:rStyle w:val="Enfasicorsivo"/>
          <w:rFonts w:ascii="Arial" w:hAnsi="Arial" w:cs="Arial"/>
          <w:i w:val="0"/>
          <w:color w:val="333333"/>
        </w:rPr>
        <w:t xml:space="preserve">L'edificio della sede centrale non presenta barriere architettoniche che impediscano l'accesso a persone con disabilità motorie.  Molteplici anche le azioni realizzate per il </w:t>
      </w:r>
      <w:r w:rsidRPr="002B7C97">
        <w:rPr>
          <w:rStyle w:val="Enfasicorsivo"/>
          <w:rFonts w:ascii="Arial" w:hAnsi="Arial" w:cs="Arial"/>
          <w:b/>
          <w:i w:val="0"/>
          <w:color w:val="333333"/>
        </w:rPr>
        <w:t>potenziamento delle eccellenze</w:t>
      </w:r>
      <w:r w:rsidRPr="002B7C97">
        <w:rPr>
          <w:rStyle w:val="Enfasicorsivo"/>
          <w:rFonts w:ascii="Arial" w:hAnsi="Arial" w:cs="Arial"/>
          <w:i w:val="0"/>
          <w:color w:val="333333"/>
        </w:rPr>
        <w:t>: partecipazione a gare e competizioni esterne, corsi e progetti extra-curricolari per l’approfondimento disciplinare, organizzazione di giornate dedicate.</w:t>
      </w:r>
    </w:p>
    <w:p w14:paraId="2515552A" w14:textId="77777777" w:rsidR="00FD7ED8" w:rsidRPr="002B7C97" w:rsidRDefault="00FD7ED8" w:rsidP="00FD7ED8">
      <w:pPr>
        <w:pStyle w:val="NormaleWeb"/>
        <w:spacing w:after="0"/>
        <w:jc w:val="both"/>
        <w:rPr>
          <w:rFonts w:ascii="Arial" w:hAnsi="Arial" w:cs="Arial"/>
          <w:b/>
        </w:rPr>
      </w:pPr>
      <w:r w:rsidRPr="002B7C97">
        <w:rPr>
          <w:rFonts w:ascii="Arial" w:hAnsi="Arial" w:cs="Arial"/>
          <w:b/>
        </w:rPr>
        <w:t>Punti di debolezza</w:t>
      </w:r>
    </w:p>
    <w:p w14:paraId="409CEF90" w14:textId="77777777" w:rsidR="00D06C49" w:rsidRPr="002B7C97" w:rsidRDefault="00FD7ED8" w:rsidP="00FD7ED8">
      <w:pPr>
        <w:rPr>
          <w:rStyle w:val="Enfasicorsivo"/>
          <w:rFonts w:ascii="Arial" w:hAnsi="Arial" w:cs="Arial"/>
          <w:i w:val="0"/>
          <w:color w:val="333333"/>
        </w:rPr>
      </w:pPr>
      <w:r w:rsidRPr="002B7C97">
        <w:rPr>
          <w:rStyle w:val="Enfasicorsivo"/>
          <w:rFonts w:ascii="Arial" w:hAnsi="Arial" w:cs="Arial"/>
          <w:i w:val="0"/>
          <w:color w:val="333333"/>
        </w:rPr>
        <w:t xml:space="preserve">In due sedi succursali sono presenti barriere architettoniche che rendono difficoltoso l'accesso a persone con disabilità motorie. </w:t>
      </w:r>
    </w:p>
    <w:p w14:paraId="3E70F90F" w14:textId="15BD3F97" w:rsidR="00FD7ED8" w:rsidRPr="002B7C97" w:rsidRDefault="00D06C49" w:rsidP="00FD7ED8">
      <w:pPr>
        <w:rPr>
          <w:rStyle w:val="Enfasicorsivo"/>
          <w:rFonts w:ascii="Arial" w:hAnsi="Arial" w:cs="Arial"/>
          <w:i w:val="0"/>
        </w:rPr>
      </w:pPr>
      <w:r w:rsidRPr="002B7C97">
        <w:rPr>
          <w:rStyle w:val="Enfasicorsivo"/>
          <w:rFonts w:ascii="Arial" w:hAnsi="Arial" w:cs="Arial"/>
          <w:i w:val="0"/>
        </w:rPr>
        <w:t>Alunni stranieri: n</w:t>
      </w:r>
      <w:r w:rsidR="00FD7ED8" w:rsidRPr="002B7C97">
        <w:rPr>
          <w:rStyle w:val="Enfasicorsivo"/>
          <w:rFonts w:ascii="Arial" w:hAnsi="Arial" w:cs="Arial"/>
          <w:i w:val="0"/>
        </w:rPr>
        <w:t xml:space="preserve">on sempre facile ed attuabile il contatto con genitori di studenti di nazionalità straniera che di rado si presentano a colloquio con gli insegnanti dei propri figli. In alcuni casi di </w:t>
      </w:r>
      <w:r w:rsidR="003F0F6F" w:rsidRPr="002B7C97">
        <w:rPr>
          <w:rStyle w:val="Enfasicorsivo"/>
          <w:rFonts w:ascii="Arial" w:hAnsi="Arial" w:cs="Arial"/>
          <w:i w:val="0"/>
        </w:rPr>
        <w:t xml:space="preserve">rilevazione </w:t>
      </w:r>
      <w:r w:rsidR="00FD7ED8" w:rsidRPr="002B7C97">
        <w:rPr>
          <w:rStyle w:val="Enfasicorsivo"/>
          <w:rFonts w:ascii="Arial" w:hAnsi="Arial" w:cs="Arial"/>
          <w:i w:val="0"/>
        </w:rPr>
        <w:t xml:space="preserve">da parte dei docenti, di disturbi dell'apprendimento non diagnosticati, risulta difficile l'accettazione da parte dei genitori e, di conseguenza, la messa in atto di misure di sostegno. </w:t>
      </w:r>
    </w:p>
    <w:p w14:paraId="40B1CD19" w14:textId="05E4CA44" w:rsidR="00D06C49" w:rsidRPr="002B7C97" w:rsidRDefault="00D06C49" w:rsidP="00FD7ED8">
      <w:pPr>
        <w:rPr>
          <w:rStyle w:val="Enfasicorsivo"/>
          <w:rFonts w:ascii="Arial" w:hAnsi="Arial" w:cs="Arial"/>
          <w:i w:val="0"/>
          <w:color w:val="333333"/>
        </w:rPr>
      </w:pPr>
      <w:r w:rsidRPr="002B7C97">
        <w:rPr>
          <w:rStyle w:val="Enfasicorsivo"/>
          <w:rFonts w:ascii="Arial" w:hAnsi="Arial" w:cs="Arial"/>
          <w:i w:val="0"/>
        </w:rPr>
        <w:t xml:space="preserve">Potenziamento: </w:t>
      </w:r>
      <w:r w:rsidRPr="002B7C97">
        <w:rPr>
          <w:rStyle w:val="Enfasicorsivo"/>
          <w:rFonts w:ascii="Arial" w:hAnsi="Arial" w:cs="Arial"/>
          <w:i w:val="0"/>
          <w:color w:val="333333"/>
        </w:rPr>
        <w:t>b</w:t>
      </w:r>
      <w:r w:rsidR="00FD7ED8" w:rsidRPr="002B7C97">
        <w:rPr>
          <w:rStyle w:val="Enfasicorsivo"/>
          <w:rFonts w:ascii="Arial" w:hAnsi="Arial" w:cs="Arial"/>
          <w:i w:val="0"/>
          <w:color w:val="333333"/>
        </w:rPr>
        <w:t xml:space="preserve">enché le strategie più significative dell'Istituto per il successo formativo operino anche nel senso dello sviluppo di opportunità per l'eccellenza, soprattutto con le nuove metodologie di approccio interattivo allo studio e all'apprendimento (come peraltro consentito </w:t>
      </w:r>
      <w:r w:rsidR="00FD7ED8" w:rsidRPr="002B7C97">
        <w:rPr>
          <w:rStyle w:val="Enfasicorsivo"/>
          <w:rFonts w:ascii="Arial" w:hAnsi="Arial" w:cs="Arial"/>
          <w:i w:val="0"/>
          <w:color w:val="333333"/>
        </w:rPr>
        <w:lastRenderedPageBreak/>
        <w:t xml:space="preserve">dall'ampia disponibilità di strumenti digitali e </w:t>
      </w:r>
      <w:r w:rsidR="00FD7ED8" w:rsidRPr="002B7C97">
        <w:rPr>
          <w:rStyle w:val="Enfasicorsivo"/>
          <w:rFonts w:ascii="Arial" w:hAnsi="Arial" w:cs="Arial"/>
          <w:color w:val="333333"/>
        </w:rPr>
        <w:t>online</w:t>
      </w:r>
      <w:r w:rsidR="00FD7ED8" w:rsidRPr="002B7C97">
        <w:rPr>
          <w:rStyle w:val="Enfasicorsivo"/>
          <w:rFonts w:ascii="Arial" w:hAnsi="Arial" w:cs="Arial"/>
          <w:i w:val="0"/>
          <w:color w:val="333333"/>
        </w:rPr>
        <w:t xml:space="preserve"> nella Scuola)</w:t>
      </w:r>
      <w:r w:rsidR="003F0F6F" w:rsidRPr="002B7C97">
        <w:rPr>
          <w:rStyle w:val="Enfasicorsivo"/>
          <w:rFonts w:ascii="Arial" w:hAnsi="Arial" w:cs="Arial"/>
          <w:i w:val="0"/>
        </w:rPr>
        <w:t>,</w:t>
      </w:r>
      <w:r w:rsidR="00FD7ED8" w:rsidRPr="002B7C97">
        <w:rPr>
          <w:rStyle w:val="Enfasicorsivo"/>
          <w:rFonts w:ascii="Arial" w:hAnsi="Arial" w:cs="Arial"/>
          <w:i w:val="0"/>
        </w:rPr>
        <w:t xml:space="preserve"> </w:t>
      </w:r>
      <w:r w:rsidR="00F74668" w:rsidRPr="002B7C97">
        <w:rPr>
          <w:rStyle w:val="Enfasicorsivo"/>
          <w:rFonts w:ascii="Arial" w:hAnsi="Arial" w:cs="Arial"/>
          <w:i w:val="0"/>
          <w:color w:val="333333"/>
        </w:rPr>
        <w:t xml:space="preserve">nel complesso </w:t>
      </w:r>
      <w:r w:rsidR="00FD7ED8" w:rsidRPr="002B7C97">
        <w:rPr>
          <w:rStyle w:val="Enfasicorsivo"/>
          <w:rFonts w:ascii="Arial" w:hAnsi="Arial" w:cs="Arial"/>
          <w:i w:val="0"/>
        </w:rPr>
        <w:t>maggiore attenzione è dedicata al recupero delle carenze piuttosto che alla valorizzazione delle eccellenze</w:t>
      </w:r>
      <w:r w:rsidR="00FD7ED8" w:rsidRPr="002B7C97">
        <w:rPr>
          <w:rStyle w:val="Enfasicorsivo"/>
          <w:rFonts w:ascii="Arial" w:hAnsi="Arial" w:cs="Arial"/>
          <w:i w:val="0"/>
          <w:color w:val="333333"/>
        </w:rPr>
        <w:t xml:space="preserve">;  percorsi specifici destinati al potenziamento sono  di solito limitati alle scelte personali di attività extra-curricolari tra quelle offerte dalla scuola.  </w:t>
      </w:r>
    </w:p>
    <w:p w14:paraId="0F0F9543" w14:textId="7F2895A6" w:rsidR="00DD5698" w:rsidRPr="002B7C97" w:rsidRDefault="00D06C49" w:rsidP="00FD7ED8">
      <w:pPr>
        <w:rPr>
          <w:rStyle w:val="Enfasicorsivo"/>
          <w:rFonts w:ascii="Arial" w:hAnsi="Arial" w:cs="Arial"/>
          <w:color w:val="333333"/>
        </w:rPr>
      </w:pPr>
      <w:r w:rsidRPr="002B7C97">
        <w:rPr>
          <w:rStyle w:val="Enfasicorsivo"/>
          <w:rFonts w:ascii="Arial" w:hAnsi="Arial" w:cs="Arial"/>
          <w:i w:val="0"/>
        </w:rPr>
        <w:t xml:space="preserve">Sospensioni di giudizio: </w:t>
      </w:r>
      <w:r w:rsidRPr="002B7C97">
        <w:rPr>
          <w:rStyle w:val="Enfasicorsivo"/>
          <w:rFonts w:ascii="Arial" w:hAnsi="Arial" w:cs="Arial"/>
          <w:i w:val="0"/>
          <w:color w:val="333333"/>
        </w:rPr>
        <w:t>n</w:t>
      </w:r>
      <w:r w:rsidR="00FD7ED8" w:rsidRPr="002B7C97">
        <w:rPr>
          <w:rStyle w:val="Enfasicorsivo"/>
          <w:rFonts w:ascii="Arial" w:hAnsi="Arial" w:cs="Arial"/>
          <w:i w:val="0"/>
          <w:color w:val="333333"/>
        </w:rPr>
        <w:t>onostante le numerose attività di recupero e di sostegno realizzate dalla scuola, rimane ancora alto il numero di studenti con sospensione di giudizio, con una concentrazione evidente in alcune classi ed in alcune discipline. Non risulta strutturata a livello di scuola l'individualizzazione di percorsi didattici sulla base di obiettivi commisurati alle effettive potenzialità di studenti in difficoltà ed è scarsamente previsto il lavoro d'aula in tal senso</w:t>
      </w:r>
      <w:r w:rsidR="00FD7ED8" w:rsidRPr="002B7C97">
        <w:rPr>
          <w:rStyle w:val="Enfasicorsivo"/>
          <w:rFonts w:ascii="Arial" w:hAnsi="Arial" w:cs="Arial"/>
          <w:color w:val="333333"/>
        </w:rPr>
        <w:t>.</w:t>
      </w:r>
    </w:p>
    <w:p w14:paraId="63DDD287" w14:textId="77777777" w:rsidR="004D0CB2" w:rsidRPr="002B7C97" w:rsidRDefault="004D0CB2" w:rsidP="00FD7ED8">
      <w:pPr>
        <w:rPr>
          <w:rStyle w:val="Enfasicorsivo"/>
          <w:rFonts w:ascii="Arial" w:hAnsi="Arial" w:cs="Arial"/>
          <w:color w:val="333333"/>
        </w:rPr>
      </w:pPr>
    </w:p>
    <w:p w14:paraId="36A2DE7C" w14:textId="5E59BBB9" w:rsidR="00921D54" w:rsidRPr="002B7C97" w:rsidRDefault="004D0CB2" w:rsidP="00FD7ED8">
      <w:pPr>
        <w:rPr>
          <w:rFonts w:ascii="Arial" w:hAnsi="Arial" w:cs="Arial"/>
          <w:b/>
          <w:iCs/>
          <w:color w:val="333333"/>
          <w:sz w:val="24"/>
          <w:szCs w:val="24"/>
        </w:rPr>
      </w:pPr>
      <w:r w:rsidRPr="002B7C97">
        <w:rPr>
          <w:rStyle w:val="Enfasicorsivo"/>
          <w:rFonts w:ascii="Arial" w:hAnsi="Arial" w:cs="Arial"/>
          <w:b/>
          <w:i w:val="0"/>
          <w:color w:val="333333"/>
          <w:sz w:val="24"/>
          <w:szCs w:val="24"/>
        </w:rPr>
        <w:t>Continuità e orientamento</w:t>
      </w:r>
    </w:p>
    <w:p w14:paraId="7DB8C098" w14:textId="5AB0C2D2" w:rsidR="001D611D" w:rsidRPr="002B7C97" w:rsidRDefault="00921D54" w:rsidP="001D611D">
      <w:pPr>
        <w:pStyle w:val="NormaleWeb"/>
        <w:spacing w:after="0"/>
        <w:jc w:val="both"/>
        <w:rPr>
          <w:rFonts w:ascii="Arial" w:hAnsi="Arial" w:cs="Arial"/>
          <w:b/>
          <w:color w:val="FF0000"/>
          <w:sz w:val="22"/>
          <w:szCs w:val="22"/>
        </w:rPr>
      </w:pPr>
      <w:r w:rsidRPr="002B7C97">
        <w:rPr>
          <w:rFonts w:ascii="Arial" w:hAnsi="Arial" w:cs="Arial"/>
          <w:b/>
        </w:rPr>
        <w:t>Punti di forza</w:t>
      </w:r>
      <w:r w:rsidR="001D611D" w:rsidRPr="002B7C97">
        <w:rPr>
          <w:rFonts w:ascii="Arial" w:hAnsi="Arial" w:cs="Arial"/>
          <w:b/>
        </w:rPr>
        <w:t xml:space="preserve"> </w:t>
      </w:r>
    </w:p>
    <w:p w14:paraId="62476194" w14:textId="36860658" w:rsidR="00921D54" w:rsidRPr="002B7C97" w:rsidRDefault="00921D54" w:rsidP="00921D54">
      <w:pPr>
        <w:rPr>
          <w:rStyle w:val="Enfasicorsivo"/>
          <w:rFonts w:ascii="Arial" w:hAnsi="Arial" w:cs="Arial"/>
          <w:i w:val="0"/>
          <w:color w:val="333333"/>
        </w:rPr>
      </w:pPr>
      <w:r w:rsidRPr="002B7C97">
        <w:rPr>
          <w:rStyle w:val="Enfasicorsivo"/>
          <w:rFonts w:ascii="Arial" w:hAnsi="Arial" w:cs="Arial"/>
          <w:i w:val="0"/>
          <w:color w:val="333333"/>
        </w:rPr>
        <w:t xml:space="preserve">Il progetto di Orientamento in entrata ha come obiettivo di garantire la continuità educativa agli studenti provenienti dalla scuola media di primo grado orientandoli nella scelta e agevolando il passaggio al nuovo ordine di scuola, con azioni mirate alla prevenzione del disagio e della dispersione. </w:t>
      </w:r>
      <w:r w:rsidR="007D03DF" w:rsidRPr="002B7C97">
        <w:rPr>
          <w:rStyle w:val="Enfasicorsivo"/>
          <w:rFonts w:ascii="Arial" w:hAnsi="Arial" w:cs="Arial"/>
          <w:i w:val="0"/>
          <w:color w:val="333333"/>
        </w:rPr>
        <w:t>Nella prima fase</w:t>
      </w:r>
      <w:r w:rsidRPr="002B7C97">
        <w:rPr>
          <w:rStyle w:val="Enfasicorsivo"/>
          <w:rFonts w:ascii="Arial" w:hAnsi="Arial" w:cs="Arial"/>
          <w:i w:val="0"/>
          <w:color w:val="333333"/>
        </w:rPr>
        <w:t xml:space="preserve">, </w:t>
      </w:r>
      <w:r w:rsidR="007D03DF" w:rsidRPr="002B7C97">
        <w:rPr>
          <w:rStyle w:val="Enfasicorsivo"/>
          <w:rFonts w:ascii="Arial" w:hAnsi="Arial" w:cs="Arial"/>
          <w:i w:val="0"/>
          <w:color w:val="333333"/>
        </w:rPr>
        <w:t xml:space="preserve">la </w:t>
      </w:r>
      <w:r w:rsidRPr="002B7C97">
        <w:rPr>
          <w:rStyle w:val="Enfasicorsivo"/>
          <w:rFonts w:ascii="Arial" w:hAnsi="Arial" w:cs="Arial"/>
          <w:i w:val="0"/>
          <w:color w:val="333333"/>
        </w:rPr>
        <w:t xml:space="preserve">Rete Orione, </w:t>
      </w:r>
      <w:r w:rsidR="007D03DF" w:rsidRPr="002B7C97">
        <w:rPr>
          <w:rStyle w:val="Enfasicorsivo"/>
          <w:rFonts w:ascii="Arial" w:hAnsi="Arial" w:cs="Arial"/>
          <w:i w:val="0"/>
          <w:color w:val="333333"/>
        </w:rPr>
        <w:t xml:space="preserve">di cui siamo Istituto capofila, organizza </w:t>
      </w:r>
      <w:r w:rsidRPr="002B7C97">
        <w:rPr>
          <w:rStyle w:val="Enfasicorsivo"/>
          <w:rFonts w:ascii="Arial" w:hAnsi="Arial" w:cs="Arial"/>
          <w:i w:val="0"/>
          <w:color w:val="333333"/>
        </w:rPr>
        <w:t xml:space="preserve">giornate di Scuole Aperte </w:t>
      </w:r>
      <w:r w:rsidR="007D03DF" w:rsidRPr="002B7C97">
        <w:rPr>
          <w:rStyle w:val="Enfasicorsivo"/>
          <w:rFonts w:ascii="Arial" w:hAnsi="Arial" w:cs="Arial"/>
          <w:i w:val="0"/>
          <w:color w:val="333333"/>
        </w:rPr>
        <w:t>informative per famiglie e studenti</w:t>
      </w:r>
      <w:r w:rsidRPr="002B7C97">
        <w:rPr>
          <w:rStyle w:val="Enfasicorsivo"/>
          <w:rFonts w:ascii="Arial" w:hAnsi="Arial" w:cs="Arial"/>
          <w:i w:val="0"/>
          <w:color w:val="333333"/>
        </w:rPr>
        <w:t xml:space="preserve"> con docenti </w:t>
      </w:r>
      <w:r w:rsidR="007D03DF" w:rsidRPr="002B7C97">
        <w:rPr>
          <w:rStyle w:val="Enfasicorsivo"/>
          <w:rFonts w:ascii="Arial" w:hAnsi="Arial" w:cs="Arial"/>
          <w:i w:val="0"/>
          <w:color w:val="333333"/>
        </w:rPr>
        <w:t>referenti per ciascun indirizzo</w:t>
      </w:r>
      <w:r w:rsidRPr="002B7C97">
        <w:rPr>
          <w:rStyle w:val="Enfasicorsivo"/>
          <w:rFonts w:ascii="Arial" w:hAnsi="Arial" w:cs="Arial"/>
          <w:i w:val="0"/>
          <w:color w:val="333333"/>
        </w:rPr>
        <w:t xml:space="preserve"> supportati da studenti del Liceo. Sono inoltre previsti dei laboratori di orientamento, </w:t>
      </w:r>
      <w:r w:rsidR="007D03DF" w:rsidRPr="002B7C97">
        <w:rPr>
          <w:rStyle w:val="Enfasicorsivo"/>
          <w:rFonts w:ascii="Arial" w:hAnsi="Arial" w:cs="Arial"/>
          <w:i w:val="0"/>
          <w:color w:val="333333"/>
        </w:rPr>
        <w:t>in cui</w:t>
      </w:r>
      <w:r w:rsidRPr="002B7C97">
        <w:rPr>
          <w:rStyle w:val="Enfasicorsivo"/>
          <w:rFonts w:ascii="Arial" w:hAnsi="Arial" w:cs="Arial"/>
          <w:i w:val="0"/>
          <w:color w:val="333333"/>
        </w:rPr>
        <w:t xml:space="preserve"> gli studenti della scuola media hanno l’opportunità di frequentare le lezioni di una classe dell'indirizzo prescelto per un'intera giornata.  La seconda fase, di orientamento in itinere, ha inizio nelle prime settimane del nuovo anno scolastico con l'Accoglienza, articolata in attività volte a favorire l'inserimento dello studente e test d'ingresso in Italiano, Matematica, Inglese e Scienze</w:t>
      </w:r>
      <w:r w:rsidR="007D03DF" w:rsidRPr="002B7C97">
        <w:rPr>
          <w:rStyle w:val="Enfasicorsivo"/>
          <w:rFonts w:ascii="Arial" w:hAnsi="Arial" w:cs="Arial"/>
          <w:i w:val="0"/>
          <w:color w:val="333333"/>
        </w:rPr>
        <w:t>,</w:t>
      </w:r>
      <w:r w:rsidRPr="002B7C97">
        <w:rPr>
          <w:rStyle w:val="Enfasicorsivo"/>
          <w:rFonts w:ascii="Arial" w:hAnsi="Arial" w:cs="Arial"/>
          <w:i w:val="0"/>
          <w:color w:val="333333"/>
        </w:rPr>
        <w:t xml:space="preserve"> i cui risultati saranno utilizzati per impostare le programmazioni individuali dei docenti. Durante l'anno scolastico è garantito l'accesso allo Sportello di orientamento/</w:t>
      </w:r>
      <w:proofErr w:type="spellStart"/>
      <w:r w:rsidRPr="002B7C97">
        <w:rPr>
          <w:rStyle w:val="Enfasicorsivo"/>
          <w:rFonts w:ascii="Arial" w:hAnsi="Arial" w:cs="Arial"/>
          <w:i w:val="0"/>
          <w:color w:val="333333"/>
        </w:rPr>
        <w:t>riorientamento</w:t>
      </w:r>
      <w:proofErr w:type="spellEnd"/>
      <w:r w:rsidRPr="002B7C97">
        <w:rPr>
          <w:rStyle w:val="Enfasicorsivo"/>
          <w:rFonts w:ascii="Arial" w:hAnsi="Arial" w:cs="Arial"/>
          <w:i w:val="0"/>
          <w:color w:val="333333"/>
        </w:rPr>
        <w:t xml:space="preserve"> per eventuali studenti in difficoltà.</w:t>
      </w:r>
    </w:p>
    <w:p w14:paraId="67776173" w14:textId="77777777" w:rsidR="00921D54" w:rsidRPr="002B7C97" w:rsidRDefault="00921D54" w:rsidP="00921D54">
      <w:pPr>
        <w:rPr>
          <w:rStyle w:val="Enfasicorsivo"/>
          <w:rFonts w:ascii="Arial" w:hAnsi="Arial" w:cs="Arial"/>
          <w:i w:val="0"/>
          <w:color w:val="333333"/>
        </w:rPr>
      </w:pPr>
      <w:r w:rsidRPr="002B7C97">
        <w:rPr>
          <w:rStyle w:val="Enfasicorsivo"/>
          <w:rFonts w:ascii="Arial" w:hAnsi="Arial" w:cs="Arial"/>
          <w:i w:val="0"/>
          <w:color w:val="333333"/>
        </w:rPr>
        <w:t>Il Liceo propone molteplici inizi</w:t>
      </w:r>
      <w:r w:rsidR="007D03DF" w:rsidRPr="002B7C97">
        <w:rPr>
          <w:rStyle w:val="Enfasicorsivo"/>
          <w:rFonts w:ascii="Arial" w:hAnsi="Arial" w:cs="Arial"/>
          <w:i w:val="0"/>
          <w:color w:val="333333"/>
        </w:rPr>
        <w:t>ative di Orientamento in uscita.</w:t>
      </w:r>
      <w:r w:rsidRPr="002B7C97">
        <w:rPr>
          <w:rStyle w:val="Enfasicorsivo"/>
          <w:rFonts w:ascii="Arial" w:hAnsi="Arial" w:cs="Arial"/>
          <w:i w:val="0"/>
          <w:color w:val="333333"/>
        </w:rPr>
        <w:t xml:space="preserve"> Agli studenti del quarto e qui</w:t>
      </w:r>
      <w:r w:rsidR="00171E23" w:rsidRPr="002B7C97">
        <w:rPr>
          <w:rStyle w:val="Enfasicorsivo"/>
          <w:rFonts w:ascii="Arial" w:hAnsi="Arial" w:cs="Arial"/>
          <w:i w:val="0"/>
          <w:color w:val="333333"/>
        </w:rPr>
        <w:t>nto anno di corso si forniscono</w:t>
      </w:r>
      <w:r w:rsidRPr="002B7C97">
        <w:rPr>
          <w:rStyle w:val="Enfasicorsivo"/>
          <w:rFonts w:ascii="Arial" w:hAnsi="Arial" w:cs="Arial"/>
          <w:i w:val="0"/>
          <w:color w:val="333333"/>
        </w:rPr>
        <w:t xml:space="preserve"> informazioni sui percorsi universitari e strumenti utili per una migliore analisi e conoscenza della realtà economica del territorio con le sue possibilità di inserimento nel mondo del lavoro. Vengono organizzati incontri con esperti, con ex allievi iscritti ai corsi universitari, attività di "open </w:t>
      </w:r>
      <w:proofErr w:type="spellStart"/>
      <w:r w:rsidRPr="002B7C97">
        <w:rPr>
          <w:rStyle w:val="Enfasicorsivo"/>
          <w:rFonts w:ascii="Arial" w:hAnsi="Arial" w:cs="Arial"/>
          <w:i w:val="0"/>
          <w:color w:val="333333"/>
        </w:rPr>
        <w:t>day</w:t>
      </w:r>
      <w:proofErr w:type="spellEnd"/>
      <w:r w:rsidRPr="002B7C97">
        <w:rPr>
          <w:rStyle w:val="Enfasicorsivo"/>
          <w:rFonts w:ascii="Arial" w:hAnsi="Arial" w:cs="Arial"/>
          <w:i w:val="0"/>
          <w:color w:val="333333"/>
        </w:rPr>
        <w:t>" e partecipazione a rassegne di settore. Dall’anno scolastico 2023/2024, in seguito all’emanazione da parte del Ministero delle Linee guida per l’Orientamento</w:t>
      </w:r>
      <w:r w:rsidR="00A71A58" w:rsidRPr="002B7C97">
        <w:rPr>
          <w:rStyle w:val="Enfasicorsivo"/>
          <w:rFonts w:ascii="Arial" w:hAnsi="Arial" w:cs="Arial"/>
          <w:i w:val="0"/>
          <w:color w:val="333333"/>
        </w:rPr>
        <w:t>,</w:t>
      </w:r>
      <w:r w:rsidR="007D03DF" w:rsidRPr="002B7C97">
        <w:rPr>
          <w:rStyle w:val="Enfasicorsivo"/>
          <w:rFonts w:ascii="Arial" w:hAnsi="Arial" w:cs="Arial"/>
          <w:i w:val="0"/>
          <w:color w:val="333333"/>
        </w:rPr>
        <w:t xml:space="preserve"> il</w:t>
      </w:r>
      <w:r w:rsidRPr="002B7C97">
        <w:rPr>
          <w:rStyle w:val="Enfasicorsivo"/>
          <w:rFonts w:ascii="Arial" w:hAnsi="Arial" w:cs="Arial"/>
          <w:i w:val="0"/>
          <w:color w:val="333333"/>
        </w:rPr>
        <w:t xml:space="preserve"> gruppo di docenti </w:t>
      </w:r>
      <w:r w:rsidR="007D03DF" w:rsidRPr="002B7C97">
        <w:rPr>
          <w:rStyle w:val="Enfasicorsivo"/>
          <w:rFonts w:ascii="Arial" w:hAnsi="Arial" w:cs="Arial"/>
          <w:color w:val="333333"/>
        </w:rPr>
        <w:t>tutor</w:t>
      </w:r>
      <w:r w:rsidR="007D03DF" w:rsidRPr="002B7C97">
        <w:rPr>
          <w:rStyle w:val="Enfasicorsivo"/>
          <w:rFonts w:ascii="Arial" w:hAnsi="Arial" w:cs="Arial"/>
          <w:i w:val="0"/>
          <w:color w:val="333333"/>
        </w:rPr>
        <w:t xml:space="preserve">, </w:t>
      </w:r>
      <w:r w:rsidRPr="002B7C97">
        <w:rPr>
          <w:rStyle w:val="Enfasicorsivo"/>
          <w:rFonts w:ascii="Arial" w:hAnsi="Arial" w:cs="Arial"/>
          <w:i w:val="0"/>
          <w:color w:val="333333"/>
        </w:rPr>
        <w:t xml:space="preserve">coadiuvanti dal docente orientatore, opera </w:t>
      </w:r>
      <w:r w:rsidR="00171E23" w:rsidRPr="002B7C97">
        <w:rPr>
          <w:rStyle w:val="Enfasicorsivo"/>
          <w:rFonts w:ascii="Arial" w:hAnsi="Arial" w:cs="Arial"/>
          <w:i w:val="0"/>
          <w:color w:val="333333"/>
        </w:rPr>
        <w:t>su gruppi di studenti come guida e supporto nelle scelte di studio e del proprio futuro</w:t>
      </w:r>
      <w:r w:rsidR="007D03DF" w:rsidRPr="002B7C97">
        <w:rPr>
          <w:rStyle w:val="Enfasicorsivo"/>
          <w:rFonts w:ascii="Arial" w:hAnsi="Arial" w:cs="Arial"/>
          <w:i w:val="0"/>
          <w:color w:val="333333"/>
        </w:rPr>
        <w:t xml:space="preserve">. </w:t>
      </w:r>
      <w:r w:rsidR="00171E23" w:rsidRPr="002B7C97">
        <w:rPr>
          <w:rStyle w:val="Enfasicorsivo"/>
          <w:rFonts w:ascii="Arial" w:hAnsi="Arial" w:cs="Arial"/>
          <w:i w:val="0"/>
          <w:color w:val="333333"/>
        </w:rPr>
        <w:t xml:space="preserve">Sono stati introdotti nell’offerta formativa i moduli curricolari di orientamento di 30 ore per tutte le classi. </w:t>
      </w:r>
    </w:p>
    <w:p w14:paraId="69E26E30" w14:textId="77777777" w:rsidR="00921D54" w:rsidRPr="002B7C97" w:rsidRDefault="00171E23" w:rsidP="00921D54">
      <w:pPr>
        <w:rPr>
          <w:rStyle w:val="Enfasicorsivo"/>
          <w:rFonts w:ascii="Arial" w:hAnsi="Arial" w:cs="Arial"/>
          <w:i w:val="0"/>
          <w:color w:val="333333"/>
        </w:rPr>
      </w:pPr>
      <w:r w:rsidRPr="002B7C97">
        <w:rPr>
          <w:rStyle w:val="Enfasicorsivo"/>
          <w:rFonts w:ascii="Arial" w:hAnsi="Arial" w:cs="Arial"/>
          <w:i w:val="0"/>
          <w:color w:val="333333"/>
        </w:rPr>
        <w:t>Le attività</w:t>
      </w:r>
      <w:r w:rsidR="00921D54" w:rsidRPr="002B7C97">
        <w:rPr>
          <w:rStyle w:val="Enfasicorsivo"/>
          <w:rFonts w:ascii="Arial" w:hAnsi="Arial" w:cs="Arial"/>
          <w:i w:val="0"/>
          <w:color w:val="333333"/>
        </w:rPr>
        <w:t xml:space="preserve"> di </w:t>
      </w:r>
      <w:r w:rsidRPr="002B7C97">
        <w:rPr>
          <w:rStyle w:val="Enfasicorsivo"/>
          <w:rFonts w:ascii="Arial" w:hAnsi="Arial" w:cs="Arial"/>
          <w:i w:val="0"/>
          <w:color w:val="333333"/>
        </w:rPr>
        <w:t>FSL</w:t>
      </w:r>
      <w:r w:rsidR="00921D54" w:rsidRPr="002B7C97">
        <w:rPr>
          <w:rStyle w:val="Enfasicorsivo"/>
          <w:rFonts w:ascii="Arial" w:hAnsi="Arial" w:cs="Arial"/>
          <w:i w:val="0"/>
          <w:color w:val="333333"/>
        </w:rPr>
        <w:t xml:space="preserve"> comprendono diverse tipologie di integrazione con il mondo del lavoro (incontro con esperti, visite aziendali, ricerca sul campo, simulazione d'impresa, </w:t>
      </w:r>
      <w:proofErr w:type="spellStart"/>
      <w:r w:rsidR="00921D54" w:rsidRPr="002B7C97">
        <w:rPr>
          <w:rStyle w:val="Enfasicorsivo"/>
          <w:rFonts w:ascii="Arial" w:hAnsi="Arial" w:cs="Arial"/>
          <w:color w:val="333333"/>
        </w:rPr>
        <w:t>project</w:t>
      </w:r>
      <w:proofErr w:type="spellEnd"/>
      <w:r w:rsidR="00921D54" w:rsidRPr="002B7C97">
        <w:rPr>
          <w:rStyle w:val="Enfasicorsivo"/>
          <w:rFonts w:ascii="Arial" w:hAnsi="Arial" w:cs="Arial"/>
          <w:color w:val="333333"/>
        </w:rPr>
        <w:t xml:space="preserve"> work</w:t>
      </w:r>
      <w:r w:rsidR="00921D54" w:rsidRPr="002B7C97">
        <w:rPr>
          <w:rStyle w:val="Enfasicorsivo"/>
          <w:rFonts w:ascii="Arial" w:hAnsi="Arial" w:cs="Arial"/>
          <w:i w:val="0"/>
          <w:color w:val="333333"/>
        </w:rPr>
        <w:t>, stage, ecc.)</w:t>
      </w:r>
      <w:r w:rsidR="00A71A58" w:rsidRPr="002B7C97">
        <w:rPr>
          <w:rStyle w:val="Enfasicorsivo"/>
          <w:rFonts w:ascii="Arial" w:hAnsi="Arial" w:cs="Arial"/>
          <w:i w:val="0"/>
          <w:color w:val="333333"/>
        </w:rPr>
        <w:t>.</w:t>
      </w:r>
      <w:r w:rsidR="00921D54" w:rsidRPr="002B7C97">
        <w:rPr>
          <w:rStyle w:val="Enfasicorsivo"/>
          <w:rFonts w:ascii="Arial" w:hAnsi="Arial" w:cs="Arial"/>
          <w:i w:val="0"/>
          <w:color w:val="333333"/>
        </w:rPr>
        <w:t xml:space="preserve"> Il Gruppo di lavoro sviluppa delle proposte che i diversi consigli di classe realizzano nell'arco del secondo biennio, coerentemente con il profilo culturale previsto per lo spe</w:t>
      </w:r>
      <w:r w:rsidRPr="002B7C97">
        <w:rPr>
          <w:rStyle w:val="Enfasicorsivo"/>
          <w:rFonts w:ascii="Arial" w:hAnsi="Arial" w:cs="Arial"/>
          <w:i w:val="0"/>
          <w:color w:val="333333"/>
        </w:rPr>
        <w:t>cifico indirizzo; il progetto è</w:t>
      </w:r>
      <w:r w:rsidR="00921D54" w:rsidRPr="002B7C97">
        <w:rPr>
          <w:rStyle w:val="Enfasicorsivo"/>
          <w:rFonts w:ascii="Arial" w:hAnsi="Arial" w:cs="Arial"/>
          <w:i w:val="0"/>
          <w:color w:val="333333"/>
        </w:rPr>
        <w:t xml:space="preserve"> monitorato in ogni fase e si conclude con la certificazione delle competenze acquisite. In classe quinta viene privilegiato un lavoro di rielaborazione </w:t>
      </w:r>
      <w:r w:rsidR="00A71A58" w:rsidRPr="002B7C97">
        <w:rPr>
          <w:rStyle w:val="Enfasicorsivo"/>
          <w:rFonts w:ascii="Arial" w:hAnsi="Arial" w:cs="Arial"/>
          <w:i w:val="0"/>
          <w:color w:val="333333"/>
        </w:rPr>
        <w:t>sull’</w:t>
      </w:r>
      <w:r w:rsidR="00921D54" w:rsidRPr="002B7C97">
        <w:rPr>
          <w:rStyle w:val="Enfasicorsivo"/>
          <w:rFonts w:ascii="Arial" w:hAnsi="Arial" w:cs="Arial"/>
          <w:i w:val="0"/>
          <w:color w:val="333333"/>
        </w:rPr>
        <w:t>esperienza svolta in vista della sua esposizione all'esame di stato.</w:t>
      </w:r>
    </w:p>
    <w:p w14:paraId="74B79D16" w14:textId="77777777" w:rsidR="00E81EE6" w:rsidRPr="002B7C97" w:rsidRDefault="00E81EE6" w:rsidP="00921D54">
      <w:pPr>
        <w:rPr>
          <w:rStyle w:val="Enfasicorsivo"/>
          <w:rFonts w:ascii="Arial" w:hAnsi="Arial" w:cs="Arial"/>
          <w:b/>
          <w:i w:val="0"/>
          <w:color w:val="333333"/>
          <w:sz w:val="24"/>
          <w:szCs w:val="24"/>
        </w:rPr>
      </w:pPr>
    </w:p>
    <w:p w14:paraId="550F1A10" w14:textId="77777777" w:rsidR="00003C8B" w:rsidRDefault="00003C8B" w:rsidP="00921D54">
      <w:pPr>
        <w:rPr>
          <w:rStyle w:val="Enfasicorsivo"/>
          <w:rFonts w:ascii="Arial" w:hAnsi="Arial" w:cs="Arial"/>
          <w:b/>
          <w:i w:val="0"/>
          <w:color w:val="333333"/>
          <w:sz w:val="24"/>
          <w:szCs w:val="24"/>
        </w:rPr>
      </w:pPr>
    </w:p>
    <w:p w14:paraId="5215E642" w14:textId="77777777" w:rsidR="002D0234" w:rsidRDefault="002D0234" w:rsidP="00921D54">
      <w:pPr>
        <w:rPr>
          <w:rStyle w:val="Enfasicorsivo"/>
          <w:rFonts w:ascii="Arial" w:hAnsi="Arial" w:cs="Arial"/>
          <w:b/>
          <w:i w:val="0"/>
          <w:color w:val="333333"/>
          <w:sz w:val="24"/>
          <w:szCs w:val="24"/>
        </w:rPr>
      </w:pPr>
    </w:p>
    <w:p w14:paraId="4EA048B1" w14:textId="490B5057" w:rsidR="007D03DF" w:rsidRPr="002B7C97" w:rsidRDefault="000130E4" w:rsidP="00921D54">
      <w:pPr>
        <w:rPr>
          <w:rStyle w:val="Enfasicorsivo"/>
          <w:rFonts w:ascii="Arial" w:hAnsi="Arial" w:cs="Arial"/>
          <w:b/>
          <w:i w:val="0"/>
          <w:color w:val="333333"/>
          <w:sz w:val="24"/>
          <w:szCs w:val="24"/>
        </w:rPr>
      </w:pPr>
      <w:r w:rsidRPr="002B7C97">
        <w:rPr>
          <w:rStyle w:val="Enfasicorsivo"/>
          <w:rFonts w:ascii="Arial" w:hAnsi="Arial" w:cs="Arial"/>
          <w:b/>
          <w:i w:val="0"/>
          <w:color w:val="333333"/>
          <w:sz w:val="24"/>
          <w:szCs w:val="24"/>
        </w:rPr>
        <w:lastRenderedPageBreak/>
        <w:t>Punti di debolezza</w:t>
      </w:r>
    </w:p>
    <w:p w14:paraId="7611934D" w14:textId="7A4C0B0A" w:rsidR="000130E4" w:rsidRPr="002B7C97" w:rsidRDefault="000130E4" w:rsidP="000130E4">
      <w:pPr>
        <w:spacing w:after="0" w:line="240" w:lineRule="auto"/>
        <w:rPr>
          <w:rStyle w:val="Enfasicorsivo"/>
          <w:rFonts w:ascii="Arial" w:hAnsi="Arial" w:cs="Arial"/>
          <w:i w:val="0"/>
          <w:color w:val="333333"/>
        </w:rPr>
      </w:pPr>
      <w:r w:rsidRPr="002B7C97">
        <w:rPr>
          <w:rStyle w:val="Enfasicorsivo"/>
          <w:rFonts w:ascii="Arial" w:hAnsi="Arial" w:cs="Arial"/>
          <w:i w:val="0"/>
          <w:color w:val="333333"/>
        </w:rPr>
        <w:t xml:space="preserve">Nel Progetto di Orientamento in entrata non sono attualmente previsti incontri con insegnanti della scuola media di primo grado, al fine di reperire informazioni utili alla formazione delle classi o alla definizione delle competenze in entrata dei nuovi iscritti. Nelle classi prime, pur essendo previsto il monitoraggio sistematico delle attività messe in pratica durante le settimane di accoglienza e dei risultati dei test di ingresso, </w:t>
      </w:r>
      <w:r w:rsidR="00D06C49" w:rsidRPr="002B7C97">
        <w:rPr>
          <w:rStyle w:val="Enfasicorsivo"/>
          <w:rFonts w:ascii="Arial" w:hAnsi="Arial" w:cs="Arial"/>
          <w:i w:val="0"/>
        </w:rPr>
        <w:t xml:space="preserve">gli esiti della rilevazione non vengono pienamente recepiti all’interno della </w:t>
      </w:r>
      <w:r w:rsidR="00724A80" w:rsidRPr="002B7C97">
        <w:rPr>
          <w:rStyle w:val="Enfasicorsivo"/>
          <w:rFonts w:ascii="Arial" w:hAnsi="Arial" w:cs="Arial"/>
          <w:i w:val="0"/>
          <w:color w:val="333333"/>
        </w:rPr>
        <w:t xml:space="preserve">progettazione </w:t>
      </w:r>
      <w:r w:rsidRPr="002B7C97">
        <w:rPr>
          <w:rStyle w:val="Enfasicorsivo"/>
          <w:rFonts w:ascii="Arial" w:hAnsi="Arial" w:cs="Arial"/>
          <w:i w:val="0"/>
          <w:color w:val="333333"/>
        </w:rPr>
        <w:t xml:space="preserve">di Istituto. </w:t>
      </w:r>
    </w:p>
    <w:p w14:paraId="1B4CEB7C" w14:textId="77777777" w:rsidR="000130E4" w:rsidRPr="002B7C97" w:rsidRDefault="000130E4" w:rsidP="000130E4">
      <w:pPr>
        <w:spacing w:after="0" w:line="240" w:lineRule="auto"/>
        <w:rPr>
          <w:rStyle w:val="Enfasicorsivo"/>
          <w:rFonts w:ascii="Arial" w:hAnsi="Arial" w:cs="Arial"/>
          <w:i w:val="0"/>
          <w:color w:val="333333"/>
        </w:rPr>
      </w:pPr>
      <w:r w:rsidRPr="002B7C97">
        <w:rPr>
          <w:rStyle w:val="Enfasicorsivo"/>
          <w:rFonts w:ascii="Arial" w:hAnsi="Arial" w:cs="Arial"/>
          <w:i w:val="0"/>
          <w:color w:val="333333"/>
        </w:rPr>
        <w:t xml:space="preserve">Manca altresì un monitoraggio di Istituto dell'orientamento in uscita e della sua ricaduta nelle scelte degli studenti. Le famiglie sono poco coinvolte, data l'età degli studenti, nella scelta del percorso universitario, fatte salve le informazioni ai rappresentanti di classe relativamente alle attività di orientamento previste, in occasione della presentazione della Programmazione del consiglio di Classe. I docenti che hanno dato la disponibilità a ricoprire il ruolo di tutor dell’orientamento sono in numero esiguo e non riescono a coprire tutti i gruppi classe, pertanto la scelta è quella di favorire gli ultimi anni di corso. Inoltre, gli studenti coinvolti raramente recepiscono il valore di questa opportunità, piuttosto la vivono come un ulteriore carico di lavoro e presenza </w:t>
      </w:r>
      <w:r w:rsidR="001679DC" w:rsidRPr="002B7C97">
        <w:rPr>
          <w:rStyle w:val="Enfasicorsivo"/>
          <w:rFonts w:ascii="Arial" w:hAnsi="Arial" w:cs="Arial"/>
          <w:i w:val="0"/>
          <w:color w:val="333333"/>
        </w:rPr>
        <w:t>a scuola</w:t>
      </w:r>
      <w:r w:rsidRPr="002B7C97">
        <w:rPr>
          <w:rStyle w:val="Enfasicorsivo"/>
          <w:rFonts w:ascii="Arial" w:hAnsi="Arial" w:cs="Arial"/>
          <w:i w:val="0"/>
          <w:color w:val="333333"/>
        </w:rPr>
        <w:t xml:space="preserve">. </w:t>
      </w:r>
      <w:r w:rsidR="00371944" w:rsidRPr="002B7C97">
        <w:rPr>
          <w:rStyle w:val="Enfasicorsivo"/>
          <w:rFonts w:ascii="Arial" w:hAnsi="Arial" w:cs="Arial"/>
          <w:i w:val="0"/>
          <w:color w:val="333333"/>
        </w:rPr>
        <w:t xml:space="preserve">I genitori, pur informati, raramente hanno fatto richiesta di accesso allo sportello di orientamento dedicato. </w:t>
      </w:r>
    </w:p>
    <w:p w14:paraId="70F2A6EC" w14:textId="77777777" w:rsidR="000130E4" w:rsidRPr="002B7C97" w:rsidRDefault="000130E4" w:rsidP="000130E4">
      <w:pPr>
        <w:spacing w:after="0" w:line="240" w:lineRule="auto"/>
        <w:rPr>
          <w:rStyle w:val="Enfasicorsivo"/>
          <w:rFonts w:ascii="Arial" w:hAnsi="Arial" w:cs="Arial"/>
          <w:i w:val="0"/>
          <w:color w:val="333333"/>
        </w:rPr>
      </w:pPr>
    </w:p>
    <w:p w14:paraId="7D3A2936" w14:textId="014ADD28" w:rsidR="00165846" w:rsidRPr="00003C8B" w:rsidRDefault="000130E4" w:rsidP="00165846">
      <w:pPr>
        <w:spacing w:after="0" w:line="240" w:lineRule="auto"/>
        <w:rPr>
          <w:rStyle w:val="Enfasicorsivo"/>
          <w:rFonts w:ascii="Arial" w:hAnsi="Arial" w:cs="Arial"/>
          <w:i w:val="0"/>
          <w:strike/>
          <w:color w:val="333333"/>
        </w:rPr>
      </w:pPr>
      <w:r w:rsidRPr="0070299F">
        <w:rPr>
          <w:rStyle w:val="Enfasicorsivo"/>
          <w:rFonts w:ascii="Arial" w:hAnsi="Arial" w:cs="Arial"/>
          <w:i w:val="0"/>
          <w:color w:val="333333"/>
        </w:rPr>
        <w:t xml:space="preserve">Nonostante la rigorosa procedura di raccolta dei dati e di verifica relativamente ai progetti di </w:t>
      </w:r>
      <w:r w:rsidR="008B384B" w:rsidRPr="0070299F">
        <w:rPr>
          <w:rStyle w:val="Enfasicorsivo"/>
          <w:rFonts w:ascii="Arial" w:hAnsi="Arial" w:cs="Arial"/>
          <w:i w:val="0"/>
          <w:color w:val="333333"/>
        </w:rPr>
        <w:t>FSL</w:t>
      </w:r>
      <w:r w:rsidRPr="0070299F">
        <w:rPr>
          <w:rStyle w:val="Enfasicorsivo"/>
          <w:rFonts w:ascii="Arial" w:hAnsi="Arial" w:cs="Arial"/>
          <w:i w:val="0"/>
          <w:color w:val="333333"/>
        </w:rPr>
        <w:t xml:space="preserve">, è faticosa la condivisione nei consigli di classe della loro efficacia formativa e della ricaduta sugli </w:t>
      </w:r>
      <w:r w:rsidR="00003C8B" w:rsidRPr="0070299F">
        <w:rPr>
          <w:rStyle w:val="Enfasicorsivo"/>
          <w:rFonts w:ascii="Arial" w:hAnsi="Arial" w:cs="Arial"/>
          <w:i w:val="0"/>
          <w:color w:val="333333"/>
        </w:rPr>
        <w:t xml:space="preserve">apprendimenti degli studenti. </w:t>
      </w:r>
      <w:r w:rsidR="00165846" w:rsidRPr="0070299F">
        <w:rPr>
          <w:rStyle w:val="Enfasicorsivo"/>
          <w:rFonts w:ascii="Arial" w:hAnsi="Arial" w:cs="Arial"/>
          <w:i w:val="0"/>
          <w:color w:val="333333"/>
        </w:rPr>
        <w:t>Spesso la scelta dei percorsi viene declinata sulle preferenze degli studenti (in qualche caso anche</w:t>
      </w:r>
      <w:r w:rsidR="00003C8B" w:rsidRPr="0070299F">
        <w:rPr>
          <w:rStyle w:val="Enfasicorsivo"/>
          <w:rFonts w:ascii="Arial" w:hAnsi="Arial" w:cs="Arial"/>
          <w:i w:val="0"/>
          <w:strike/>
          <w:color w:val="333333"/>
        </w:rPr>
        <w:t xml:space="preserve"> </w:t>
      </w:r>
      <w:r w:rsidR="00165846" w:rsidRPr="0070299F">
        <w:rPr>
          <w:rStyle w:val="Enfasicorsivo"/>
          <w:rFonts w:ascii="Arial" w:hAnsi="Arial" w:cs="Arial"/>
          <w:i w:val="0"/>
          <w:color w:val="333333"/>
        </w:rPr>
        <w:t>sull’effettiva disponibilità dei soggetti ospitanti) piuttosto che sulla base delle necessità</w:t>
      </w:r>
      <w:r w:rsidR="00003C8B" w:rsidRPr="0070299F">
        <w:rPr>
          <w:rStyle w:val="Enfasicorsivo"/>
          <w:rFonts w:ascii="Arial" w:hAnsi="Arial" w:cs="Arial"/>
          <w:i w:val="0"/>
          <w:strike/>
          <w:color w:val="333333"/>
        </w:rPr>
        <w:t xml:space="preserve"> </w:t>
      </w:r>
      <w:r w:rsidR="00165846" w:rsidRPr="0070299F">
        <w:rPr>
          <w:rStyle w:val="Enfasicorsivo"/>
          <w:rFonts w:ascii="Arial" w:hAnsi="Arial" w:cs="Arial"/>
          <w:i w:val="0"/>
          <w:color w:val="333333"/>
        </w:rPr>
        <w:t xml:space="preserve">esperienziali individuate dal </w:t>
      </w:r>
      <w:proofErr w:type="spellStart"/>
      <w:r w:rsidR="00165846" w:rsidRPr="0070299F">
        <w:rPr>
          <w:rStyle w:val="Enfasicorsivo"/>
          <w:rFonts w:ascii="Arial" w:hAnsi="Arial" w:cs="Arial"/>
          <w:i w:val="0"/>
          <w:color w:val="333333"/>
        </w:rPr>
        <w:t>CdC</w:t>
      </w:r>
      <w:proofErr w:type="spellEnd"/>
      <w:r w:rsidR="00165846" w:rsidRPr="0070299F">
        <w:rPr>
          <w:rStyle w:val="Enfasicorsivo"/>
          <w:rFonts w:ascii="Arial" w:hAnsi="Arial" w:cs="Arial"/>
          <w:i w:val="0"/>
          <w:color w:val="333333"/>
        </w:rPr>
        <w:t xml:space="preserve"> e specifiche per ogni indirizzo.</w:t>
      </w:r>
    </w:p>
    <w:p w14:paraId="005332BD" w14:textId="53299842" w:rsidR="000430BE" w:rsidRDefault="000430BE" w:rsidP="000130E4">
      <w:pPr>
        <w:spacing w:after="0" w:line="240" w:lineRule="auto"/>
        <w:rPr>
          <w:rStyle w:val="Enfasicorsivo"/>
          <w:rFonts w:ascii="Arial" w:hAnsi="Arial" w:cs="Arial"/>
          <w:i w:val="0"/>
          <w:color w:val="333333"/>
        </w:rPr>
      </w:pPr>
    </w:p>
    <w:p w14:paraId="1F8AD3DC" w14:textId="77777777" w:rsidR="001855EB" w:rsidRPr="002B7C97" w:rsidRDefault="001855EB" w:rsidP="000130E4">
      <w:pPr>
        <w:spacing w:after="0" w:line="240" w:lineRule="auto"/>
        <w:rPr>
          <w:rStyle w:val="Enfasicorsivo"/>
          <w:i w:val="0"/>
          <w:color w:val="333333"/>
        </w:rPr>
      </w:pPr>
    </w:p>
    <w:p w14:paraId="58B05636" w14:textId="77777777" w:rsidR="001855EB" w:rsidRPr="002B7C97" w:rsidRDefault="001855EB" w:rsidP="000130E4">
      <w:pPr>
        <w:spacing w:after="0" w:line="240" w:lineRule="auto"/>
        <w:rPr>
          <w:rStyle w:val="Enfasicorsivo"/>
          <w:i w:val="0"/>
          <w:color w:val="333333"/>
        </w:rPr>
      </w:pPr>
    </w:p>
    <w:p w14:paraId="0BB84FBF" w14:textId="77777777" w:rsidR="001855EB" w:rsidRPr="002B7C97" w:rsidRDefault="001855EB" w:rsidP="000130E4">
      <w:pPr>
        <w:spacing w:after="0" w:line="240" w:lineRule="auto"/>
        <w:rPr>
          <w:rStyle w:val="Enfasicorsivo"/>
          <w:i w:val="0"/>
          <w:color w:val="333333"/>
        </w:rPr>
      </w:pPr>
    </w:p>
    <w:p w14:paraId="27FA9263" w14:textId="594384F8" w:rsidR="000130E4" w:rsidRPr="002B7C97" w:rsidRDefault="001855EB" w:rsidP="00724A80">
      <w:pPr>
        <w:spacing w:after="0" w:line="240" w:lineRule="auto"/>
        <w:jc w:val="center"/>
        <w:rPr>
          <w:rStyle w:val="Enfasicorsivo"/>
          <w:rFonts w:ascii="Arial" w:hAnsi="Arial" w:cs="Arial"/>
          <w:b/>
          <w:i w:val="0"/>
          <w:color w:val="333333"/>
          <w:sz w:val="28"/>
          <w:szCs w:val="28"/>
        </w:rPr>
      </w:pPr>
      <w:proofErr w:type="gramStart"/>
      <w:r w:rsidRPr="002B7C97">
        <w:rPr>
          <w:rStyle w:val="Enfasicorsivo"/>
          <w:rFonts w:ascii="Arial" w:hAnsi="Arial" w:cs="Arial"/>
          <w:b/>
          <w:i w:val="0"/>
          <w:color w:val="333333"/>
          <w:sz w:val="28"/>
          <w:szCs w:val="28"/>
        </w:rPr>
        <w:t>Processi  -</w:t>
      </w:r>
      <w:proofErr w:type="gramEnd"/>
      <w:r w:rsidRPr="002B7C97">
        <w:rPr>
          <w:rStyle w:val="Enfasicorsivo"/>
          <w:rFonts w:ascii="Arial" w:hAnsi="Arial" w:cs="Arial"/>
          <w:b/>
          <w:i w:val="0"/>
          <w:color w:val="333333"/>
          <w:sz w:val="28"/>
          <w:szCs w:val="28"/>
        </w:rPr>
        <w:t xml:space="preserve"> pratiche gestionali </w:t>
      </w:r>
      <w:r w:rsidR="00D146FA" w:rsidRPr="002B7C97">
        <w:rPr>
          <w:rStyle w:val="Enfasicorsivo"/>
          <w:rFonts w:ascii="Arial" w:hAnsi="Arial" w:cs="Arial"/>
          <w:b/>
          <w:i w:val="0"/>
          <w:color w:val="333333"/>
          <w:sz w:val="28"/>
          <w:szCs w:val="28"/>
        </w:rPr>
        <w:t xml:space="preserve">e </w:t>
      </w:r>
      <w:r w:rsidRPr="002B7C97">
        <w:rPr>
          <w:rStyle w:val="Enfasicorsivo"/>
          <w:rFonts w:ascii="Arial" w:hAnsi="Arial" w:cs="Arial"/>
          <w:b/>
          <w:i w:val="0"/>
          <w:color w:val="333333"/>
          <w:sz w:val="28"/>
          <w:szCs w:val="28"/>
        </w:rPr>
        <w:t>organizzative</w:t>
      </w:r>
    </w:p>
    <w:p w14:paraId="5778EBF6" w14:textId="77777777" w:rsidR="00D146FA" w:rsidRPr="002B7C97" w:rsidRDefault="00D146FA" w:rsidP="001855EB">
      <w:pPr>
        <w:spacing w:after="0" w:line="240" w:lineRule="auto"/>
        <w:jc w:val="center"/>
        <w:rPr>
          <w:rStyle w:val="Enfasicorsivo"/>
          <w:rFonts w:ascii="Arial" w:hAnsi="Arial" w:cs="Arial"/>
          <w:b/>
          <w:i w:val="0"/>
          <w:color w:val="333333"/>
          <w:sz w:val="28"/>
          <w:szCs w:val="28"/>
        </w:rPr>
      </w:pPr>
    </w:p>
    <w:p w14:paraId="2E33C759" w14:textId="77777777" w:rsidR="001855EB" w:rsidRPr="002B7C97" w:rsidRDefault="001855EB" w:rsidP="001855EB">
      <w:pPr>
        <w:spacing w:after="0" w:line="240" w:lineRule="auto"/>
        <w:rPr>
          <w:rStyle w:val="Enfasicorsivo"/>
          <w:rFonts w:ascii="Arial" w:hAnsi="Arial" w:cs="Arial"/>
          <w:b/>
          <w:i w:val="0"/>
          <w:color w:val="333333"/>
          <w:sz w:val="24"/>
          <w:szCs w:val="24"/>
        </w:rPr>
      </w:pPr>
    </w:p>
    <w:p w14:paraId="3E9ADA2D" w14:textId="1023BD34" w:rsidR="001855EB" w:rsidRPr="002B7C97" w:rsidRDefault="001855EB" w:rsidP="00D146FA">
      <w:pPr>
        <w:spacing w:after="0" w:line="240" w:lineRule="auto"/>
        <w:rPr>
          <w:rStyle w:val="Enfasicorsivo"/>
          <w:rFonts w:ascii="Arial" w:hAnsi="Arial" w:cs="Arial"/>
          <w:b/>
          <w:i w:val="0"/>
          <w:color w:val="333333"/>
          <w:sz w:val="24"/>
          <w:szCs w:val="24"/>
        </w:rPr>
      </w:pPr>
      <w:r w:rsidRPr="002B7C97">
        <w:rPr>
          <w:rStyle w:val="Enfasicorsivo"/>
          <w:rFonts w:ascii="Arial" w:hAnsi="Arial" w:cs="Arial"/>
          <w:b/>
          <w:i w:val="0"/>
          <w:color w:val="333333"/>
          <w:sz w:val="24"/>
          <w:szCs w:val="24"/>
        </w:rPr>
        <w:t>Orientamento strategico e organizzazione della scuola</w:t>
      </w:r>
    </w:p>
    <w:p w14:paraId="461E4064" w14:textId="77777777" w:rsidR="001D611D" w:rsidRPr="002B7C97" w:rsidRDefault="001D611D" w:rsidP="00D146FA">
      <w:pPr>
        <w:spacing w:after="0" w:line="240" w:lineRule="auto"/>
        <w:rPr>
          <w:rStyle w:val="Enfasicorsivo"/>
          <w:rFonts w:ascii="Arial" w:hAnsi="Arial" w:cs="Arial"/>
          <w:b/>
          <w:i w:val="0"/>
          <w:color w:val="333333"/>
          <w:sz w:val="24"/>
          <w:szCs w:val="24"/>
        </w:rPr>
      </w:pPr>
    </w:p>
    <w:p w14:paraId="4D5C60CB" w14:textId="296D3147" w:rsidR="00D146FA" w:rsidRPr="002B7C97" w:rsidRDefault="00D146FA" w:rsidP="00D146FA">
      <w:pPr>
        <w:spacing w:after="0" w:line="240" w:lineRule="auto"/>
        <w:rPr>
          <w:rStyle w:val="Enfasicorsivo"/>
          <w:rFonts w:ascii="Arial" w:hAnsi="Arial" w:cs="Arial"/>
          <w:b/>
          <w:i w:val="0"/>
          <w:color w:val="333333"/>
          <w:sz w:val="24"/>
          <w:szCs w:val="24"/>
        </w:rPr>
      </w:pPr>
      <w:r w:rsidRPr="002B7C97">
        <w:rPr>
          <w:rStyle w:val="Enfasicorsivo"/>
          <w:rFonts w:ascii="Arial" w:hAnsi="Arial" w:cs="Arial"/>
          <w:b/>
          <w:i w:val="0"/>
          <w:color w:val="333333"/>
          <w:sz w:val="24"/>
          <w:szCs w:val="24"/>
        </w:rPr>
        <w:t>Punti di forza</w:t>
      </w:r>
    </w:p>
    <w:p w14:paraId="6D7B76C7" w14:textId="77777777" w:rsidR="001D611D" w:rsidRPr="002B7C97" w:rsidRDefault="001D611D" w:rsidP="00D146FA">
      <w:pPr>
        <w:rPr>
          <w:rStyle w:val="Enfasicorsivo"/>
          <w:rFonts w:ascii="Arial" w:hAnsi="Arial" w:cs="Arial"/>
          <w:i w:val="0"/>
          <w:color w:val="333333"/>
        </w:rPr>
      </w:pPr>
    </w:p>
    <w:p w14:paraId="644A6123" w14:textId="405DE733" w:rsidR="008902CC" w:rsidRPr="002B7C97" w:rsidRDefault="00D146FA" w:rsidP="00D146FA">
      <w:pPr>
        <w:rPr>
          <w:rStyle w:val="Enfasicorsivo"/>
          <w:rFonts w:ascii="Arial" w:hAnsi="Arial" w:cs="Arial"/>
          <w:i w:val="0"/>
          <w:color w:val="333333"/>
        </w:rPr>
      </w:pPr>
      <w:r w:rsidRPr="002B7C97">
        <w:rPr>
          <w:rStyle w:val="Enfasicorsivo"/>
          <w:rFonts w:ascii="Arial" w:hAnsi="Arial" w:cs="Arial"/>
          <w:i w:val="0"/>
          <w:color w:val="333333"/>
        </w:rPr>
        <w:t>Tutta la pianificazione delle attivit</w:t>
      </w:r>
      <w:r w:rsidR="008902CC" w:rsidRPr="002B7C97">
        <w:rPr>
          <w:rStyle w:val="Enfasicorsivo"/>
          <w:rFonts w:ascii="Arial" w:hAnsi="Arial" w:cs="Arial"/>
          <w:i w:val="0"/>
          <w:color w:val="333333"/>
        </w:rPr>
        <w:t xml:space="preserve">à </w:t>
      </w:r>
      <w:r w:rsidRPr="002B7C97">
        <w:rPr>
          <w:rStyle w:val="Enfasicorsivo"/>
          <w:rFonts w:ascii="Arial" w:hAnsi="Arial" w:cs="Arial"/>
          <w:i w:val="0"/>
          <w:color w:val="333333"/>
        </w:rPr>
        <w:t>annuali dell'Istituto ha inizio da una serie di programmazioni relative a: calendario scolastico, orario delle lezioni e dei docenti, piano aule, impegni collegiali, attivit</w:t>
      </w:r>
      <w:r w:rsidR="008902CC" w:rsidRPr="002B7C97">
        <w:rPr>
          <w:rStyle w:val="Enfasicorsivo"/>
          <w:rFonts w:ascii="Arial" w:hAnsi="Arial" w:cs="Arial"/>
          <w:i w:val="0"/>
          <w:color w:val="333333"/>
        </w:rPr>
        <w:t xml:space="preserve">à </w:t>
      </w:r>
      <w:r w:rsidRPr="002B7C97">
        <w:rPr>
          <w:rStyle w:val="Enfasicorsivo"/>
          <w:rFonts w:ascii="Arial" w:hAnsi="Arial" w:cs="Arial"/>
          <w:i w:val="0"/>
          <w:color w:val="333333"/>
        </w:rPr>
        <w:t>integrative curricolari ed extracurricolari, piano di formazione del personale. Il processo di Insegnamento/Apprendimento prevede la Programmazione Iniziale del Docente</w:t>
      </w:r>
      <w:r w:rsidR="008902CC" w:rsidRPr="002B7C97">
        <w:rPr>
          <w:rStyle w:val="Enfasicorsivo"/>
          <w:rFonts w:ascii="Arial" w:hAnsi="Arial" w:cs="Arial"/>
          <w:i w:val="0"/>
          <w:color w:val="333333"/>
        </w:rPr>
        <w:t>,</w:t>
      </w:r>
      <w:r w:rsidRPr="002B7C97">
        <w:rPr>
          <w:rStyle w:val="Enfasicorsivo"/>
          <w:rFonts w:ascii="Arial" w:hAnsi="Arial" w:cs="Arial"/>
          <w:i w:val="0"/>
          <w:color w:val="333333"/>
        </w:rPr>
        <w:t xml:space="preserve"> che tiene conto delle indicazioni dei Dipartimenti e organizza la didattica riferendola ad una tempistica molto rigorosa. La pianificazione di ogni progetto viene descritta nelle "Schede di Progetto"</w:t>
      </w:r>
      <w:r w:rsidR="008902CC" w:rsidRPr="002B7C97">
        <w:rPr>
          <w:rStyle w:val="Enfasicorsivo"/>
          <w:rFonts w:ascii="Arial" w:hAnsi="Arial" w:cs="Arial"/>
          <w:i w:val="0"/>
          <w:color w:val="333333"/>
        </w:rPr>
        <w:t>,</w:t>
      </w:r>
      <w:r w:rsidRPr="002B7C97">
        <w:rPr>
          <w:rStyle w:val="Enfasicorsivo"/>
          <w:rFonts w:ascii="Arial" w:hAnsi="Arial" w:cs="Arial"/>
          <w:i w:val="0"/>
          <w:color w:val="333333"/>
        </w:rPr>
        <w:t xml:space="preserve"> dove vengono riportate le varie fasi della progettazione, la tempistica, le risorse umane ed economiche e i documenti prodotti. Per ogni singola classe viene stipulata la Programmazione del Consiglio di Classe con le finalit</w:t>
      </w:r>
      <w:r w:rsidR="008902CC" w:rsidRPr="002B7C97">
        <w:rPr>
          <w:rStyle w:val="Enfasicorsivo"/>
          <w:rFonts w:ascii="Arial" w:hAnsi="Arial" w:cs="Arial"/>
          <w:i w:val="0"/>
          <w:color w:val="333333"/>
        </w:rPr>
        <w:t>à</w:t>
      </w:r>
      <w:r w:rsidRPr="002B7C97">
        <w:rPr>
          <w:rStyle w:val="Enfasicorsivo"/>
          <w:rFonts w:ascii="Arial" w:hAnsi="Arial" w:cs="Arial"/>
          <w:i w:val="0"/>
          <w:color w:val="333333"/>
        </w:rPr>
        <w:t>, gli obiettivi, le modalit</w:t>
      </w:r>
      <w:r w:rsidR="008902CC" w:rsidRPr="002B7C97">
        <w:rPr>
          <w:rStyle w:val="Enfasicorsivo"/>
          <w:rFonts w:ascii="Arial" w:hAnsi="Arial" w:cs="Arial"/>
          <w:i w:val="0"/>
          <w:color w:val="333333"/>
        </w:rPr>
        <w:t>à</w:t>
      </w:r>
      <w:r w:rsidRPr="002B7C97">
        <w:rPr>
          <w:rStyle w:val="Enfasicorsivo"/>
          <w:rFonts w:ascii="Arial" w:hAnsi="Arial" w:cs="Arial"/>
          <w:i w:val="0"/>
          <w:color w:val="333333"/>
        </w:rPr>
        <w:t xml:space="preserve"> delle verifiche e delle valutazioni, i moduli interdisciplinari, le attivit</w:t>
      </w:r>
      <w:r w:rsidR="008902CC" w:rsidRPr="002B7C97">
        <w:rPr>
          <w:rStyle w:val="Enfasicorsivo"/>
          <w:rFonts w:ascii="Arial" w:hAnsi="Arial" w:cs="Arial"/>
          <w:i w:val="0"/>
          <w:color w:val="333333"/>
        </w:rPr>
        <w:t>à</w:t>
      </w:r>
      <w:r w:rsidRPr="002B7C97">
        <w:rPr>
          <w:rStyle w:val="Enfasicorsivo"/>
          <w:rFonts w:ascii="Arial" w:hAnsi="Arial" w:cs="Arial"/>
          <w:i w:val="0"/>
          <w:color w:val="333333"/>
        </w:rPr>
        <w:t xml:space="preserve"> integrative. Il documento</w:t>
      </w:r>
      <w:r w:rsidR="008902CC" w:rsidRPr="002B7C97">
        <w:rPr>
          <w:rStyle w:val="Enfasicorsivo"/>
          <w:rFonts w:ascii="Arial" w:hAnsi="Arial" w:cs="Arial"/>
          <w:i w:val="0"/>
          <w:color w:val="333333"/>
        </w:rPr>
        <w:t xml:space="preserve"> è</w:t>
      </w:r>
      <w:r w:rsidRPr="002B7C97">
        <w:rPr>
          <w:rStyle w:val="Enfasicorsivo"/>
          <w:rFonts w:ascii="Arial" w:hAnsi="Arial" w:cs="Arial"/>
          <w:i w:val="0"/>
          <w:color w:val="333333"/>
        </w:rPr>
        <w:t xml:space="preserve"> condiviso con i rappresentanti di classe degli studenti e dei genitori. </w:t>
      </w:r>
    </w:p>
    <w:p w14:paraId="78CA7280" w14:textId="4A879246" w:rsidR="003372FE" w:rsidRPr="002B7C97" w:rsidRDefault="00D146FA" w:rsidP="00D146FA">
      <w:pPr>
        <w:rPr>
          <w:rStyle w:val="Enfasicorsivo"/>
          <w:rFonts w:ascii="Arial" w:hAnsi="Arial" w:cs="Arial"/>
          <w:i w:val="0"/>
          <w:color w:val="333333"/>
        </w:rPr>
      </w:pPr>
      <w:r w:rsidRPr="002B7C97">
        <w:rPr>
          <w:rStyle w:val="Enfasicorsivo"/>
          <w:rFonts w:ascii="Arial" w:hAnsi="Arial" w:cs="Arial"/>
          <w:i w:val="0"/>
          <w:color w:val="333333"/>
        </w:rPr>
        <w:t>L'Organigramma d'Istituto esplicita le responsabilit</w:t>
      </w:r>
      <w:r w:rsidR="008902CC" w:rsidRPr="002B7C97">
        <w:rPr>
          <w:rStyle w:val="Enfasicorsivo"/>
          <w:rFonts w:ascii="Arial" w:hAnsi="Arial" w:cs="Arial"/>
          <w:i w:val="0"/>
          <w:color w:val="333333"/>
        </w:rPr>
        <w:t xml:space="preserve">à </w:t>
      </w:r>
      <w:r w:rsidRPr="002B7C97">
        <w:rPr>
          <w:rStyle w:val="Enfasicorsivo"/>
          <w:rFonts w:ascii="Arial" w:hAnsi="Arial" w:cs="Arial"/>
          <w:i w:val="0"/>
          <w:color w:val="333333"/>
        </w:rPr>
        <w:t>di ogni area strategica e ne evidenzia anche le interrelazioni. Le varie responsabilit</w:t>
      </w:r>
      <w:r w:rsidR="008902CC" w:rsidRPr="002B7C97">
        <w:rPr>
          <w:rStyle w:val="Enfasicorsivo"/>
          <w:rFonts w:ascii="Arial" w:hAnsi="Arial" w:cs="Arial"/>
          <w:i w:val="0"/>
          <w:color w:val="333333"/>
        </w:rPr>
        <w:t xml:space="preserve">à </w:t>
      </w:r>
      <w:r w:rsidRPr="002B7C97">
        <w:rPr>
          <w:rStyle w:val="Enfasicorsivo"/>
          <w:rFonts w:ascii="Arial" w:hAnsi="Arial" w:cs="Arial"/>
          <w:i w:val="0"/>
          <w:color w:val="333333"/>
        </w:rPr>
        <w:t xml:space="preserve">vengono specificate in un </w:t>
      </w:r>
      <w:proofErr w:type="spellStart"/>
      <w:r w:rsidRPr="002B7C97">
        <w:rPr>
          <w:rStyle w:val="Enfasicorsivo"/>
          <w:rFonts w:ascii="Arial" w:hAnsi="Arial" w:cs="Arial"/>
          <w:i w:val="0"/>
          <w:color w:val="333333"/>
        </w:rPr>
        <w:t>funzionigramma</w:t>
      </w:r>
      <w:proofErr w:type="spellEnd"/>
      <w:r w:rsidR="003372FE" w:rsidRPr="002B7C97">
        <w:rPr>
          <w:rStyle w:val="Enfasicorsivo"/>
          <w:rFonts w:ascii="Arial" w:hAnsi="Arial" w:cs="Arial"/>
          <w:i w:val="0"/>
          <w:color w:val="333333"/>
        </w:rPr>
        <w:t>,</w:t>
      </w:r>
      <w:r w:rsidRPr="002B7C97">
        <w:rPr>
          <w:rStyle w:val="Enfasicorsivo"/>
          <w:rFonts w:ascii="Arial" w:hAnsi="Arial" w:cs="Arial"/>
          <w:i w:val="0"/>
          <w:color w:val="333333"/>
        </w:rPr>
        <w:t xml:space="preserve"> dal quale risultano chiari i vari titolari di ciascuna attivit</w:t>
      </w:r>
      <w:r w:rsidR="003372FE" w:rsidRPr="002B7C97">
        <w:rPr>
          <w:rStyle w:val="Enfasicorsivo"/>
          <w:rFonts w:ascii="Arial" w:hAnsi="Arial" w:cs="Arial"/>
          <w:i w:val="0"/>
          <w:color w:val="333333"/>
        </w:rPr>
        <w:t xml:space="preserve">à </w:t>
      </w:r>
      <w:r w:rsidRPr="002B7C97">
        <w:rPr>
          <w:rStyle w:val="Enfasicorsivo"/>
          <w:rFonts w:ascii="Arial" w:hAnsi="Arial" w:cs="Arial"/>
          <w:i w:val="0"/>
          <w:color w:val="333333"/>
        </w:rPr>
        <w:t>progettuale collegata alla realizzazione dei processi chiave.  Le funzioni strumentali, a presidio di aree strategiche stabilite annualmente per la realizzazione di obiettivi specifici del POF, vengono sollecitate dalla Dirigenza sulla base delle competenze, del livello di formazione e dell'esperienza e il CD nomina i referenti tra coloro che hanno dato la propria disponibilit</w:t>
      </w:r>
      <w:r w:rsidR="003372FE" w:rsidRPr="002B7C97">
        <w:rPr>
          <w:rStyle w:val="Enfasicorsivo"/>
          <w:rFonts w:ascii="Arial" w:hAnsi="Arial" w:cs="Arial"/>
          <w:i w:val="0"/>
          <w:color w:val="333333"/>
        </w:rPr>
        <w:t>à</w:t>
      </w:r>
      <w:r w:rsidRPr="002B7C97">
        <w:rPr>
          <w:rStyle w:val="Enfasicorsivo"/>
          <w:rFonts w:ascii="Arial" w:hAnsi="Arial" w:cs="Arial"/>
          <w:i w:val="0"/>
          <w:color w:val="333333"/>
        </w:rPr>
        <w:t xml:space="preserve">. </w:t>
      </w:r>
    </w:p>
    <w:p w14:paraId="57409490" w14:textId="77777777" w:rsidR="003372FE" w:rsidRPr="002B7C97" w:rsidRDefault="00D146FA" w:rsidP="00D146FA">
      <w:pPr>
        <w:rPr>
          <w:rStyle w:val="Enfasicorsivo"/>
          <w:rFonts w:ascii="Arial" w:hAnsi="Arial" w:cs="Arial"/>
          <w:i w:val="0"/>
          <w:color w:val="333333"/>
        </w:rPr>
      </w:pPr>
      <w:r w:rsidRPr="002B7C97">
        <w:rPr>
          <w:rStyle w:val="Enfasicorsivo"/>
          <w:rFonts w:ascii="Arial" w:hAnsi="Arial" w:cs="Arial"/>
          <w:i w:val="0"/>
          <w:color w:val="333333"/>
        </w:rPr>
        <w:lastRenderedPageBreak/>
        <w:t>Per la scelta di tutti i referenti di progetto esiste il riferimento ad esperienze consolidate e il risultato ottenuto in anni precedenti nelle stesse aree, ma soprattutto si applica la logica di assicurare le necessarie condizioni affinch</w:t>
      </w:r>
      <w:r w:rsidR="003372FE" w:rsidRPr="002B7C97">
        <w:rPr>
          <w:rStyle w:val="Enfasicorsivo"/>
          <w:rFonts w:ascii="Arial" w:hAnsi="Arial" w:cs="Arial"/>
          <w:i w:val="0"/>
          <w:color w:val="333333"/>
        </w:rPr>
        <w:t>é</w:t>
      </w:r>
      <w:r w:rsidRPr="002B7C97">
        <w:rPr>
          <w:rStyle w:val="Enfasicorsivo"/>
          <w:rFonts w:ascii="Arial" w:hAnsi="Arial" w:cs="Arial"/>
          <w:i w:val="0"/>
          <w:color w:val="333333"/>
        </w:rPr>
        <w:t xml:space="preserve"> gli obiettivi strategici e operativi della scuola possano essere realizzati. Tutti i delegati organizzano la propria attivit</w:t>
      </w:r>
      <w:r w:rsidR="003372FE" w:rsidRPr="002B7C97">
        <w:rPr>
          <w:rStyle w:val="Enfasicorsivo"/>
          <w:rFonts w:ascii="Arial" w:hAnsi="Arial" w:cs="Arial"/>
          <w:i w:val="0"/>
          <w:color w:val="333333"/>
        </w:rPr>
        <w:t>à</w:t>
      </w:r>
      <w:r w:rsidRPr="002B7C97">
        <w:rPr>
          <w:rStyle w:val="Enfasicorsivo"/>
          <w:rFonts w:ascii="Arial" w:hAnsi="Arial" w:cs="Arial"/>
          <w:i w:val="0"/>
          <w:color w:val="333333"/>
        </w:rPr>
        <w:t xml:space="preserve"> in modo strutturato. </w:t>
      </w:r>
    </w:p>
    <w:p w14:paraId="026B48D1" w14:textId="5674F91F" w:rsidR="00D146FA" w:rsidRPr="002B7C97" w:rsidRDefault="00D146FA" w:rsidP="00D146FA">
      <w:pPr>
        <w:spacing w:after="0" w:line="240" w:lineRule="auto"/>
        <w:rPr>
          <w:rStyle w:val="Enfasicorsivo"/>
          <w:rFonts w:ascii="Arial" w:hAnsi="Arial" w:cs="Arial"/>
          <w:i w:val="0"/>
          <w:color w:val="333333"/>
        </w:rPr>
      </w:pPr>
      <w:r w:rsidRPr="002B7C97">
        <w:rPr>
          <w:rStyle w:val="Enfasicorsivo"/>
          <w:rFonts w:ascii="Arial" w:hAnsi="Arial" w:cs="Arial"/>
          <w:i w:val="0"/>
          <w:color w:val="333333"/>
        </w:rPr>
        <w:t>Tutta la progettazione d'Istituto rende effettive le scelte strategiche assunte dall'Istituto e contribuisce a definirne l'offerta formativa e la metodologia. Di conseguenza, le risorse economiche a disposizione vengono gestite sulla base di queste esigenze primarie.</w:t>
      </w:r>
    </w:p>
    <w:p w14:paraId="13137AD4" w14:textId="22BCF899" w:rsidR="001153AD" w:rsidRPr="002B7C97" w:rsidRDefault="001153AD" w:rsidP="00D146FA">
      <w:pPr>
        <w:spacing w:after="0" w:line="240" w:lineRule="auto"/>
        <w:rPr>
          <w:rStyle w:val="Enfasicorsivo"/>
          <w:rFonts w:ascii="Arial" w:hAnsi="Arial" w:cs="Arial"/>
          <w:i w:val="0"/>
          <w:color w:val="333333"/>
        </w:rPr>
      </w:pPr>
    </w:p>
    <w:p w14:paraId="770FE9E7" w14:textId="77777777" w:rsidR="003372FE" w:rsidRPr="002B7C97" w:rsidRDefault="003372FE" w:rsidP="00D146FA">
      <w:pPr>
        <w:spacing w:after="0" w:line="240" w:lineRule="auto"/>
        <w:rPr>
          <w:rStyle w:val="Enfasicorsivo"/>
          <w:rFonts w:ascii="Arial" w:hAnsi="Arial" w:cs="Arial"/>
          <w:b/>
          <w:i w:val="0"/>
          <w:color w:val="333333"/>
          <w:sz w:val="24"/>
          <w:szCs w:val="24"/>
        </w:rPr>
      </w:pPr>
    </w:p>
    <w:p w14:paraId="4699DB13" w14:textId="28E868F9" w:rsidR="001153AD" w:rsidRPr="002B7C97" w:rsidRDefault="001153AD" w:rsidP="00D146FA">
      <w:pPr>
        <w:spacing w:after="0" w:line="240" w:lineRule="auto"/>
        <w:rPr>
          <w:rStyle w:val="Enfasicorsivo"/>
          <w:rFonts w:ascii="Arial" w:hAnsi="Arial" w:cs="Arial"/>
          <w:b/>
          <w:i w:val="0"/>
          <w:color w:val="333333"/>
          <w:sz w:val="24"/>
          <w:szCs w:val="24"/>
        </w:rPr>
      </w:pPr>
      <w:r w:rsidRPr="002B7C97">
        <w:rPr>
          <w:rStyle w:val="Enfasicorsivo"/>
          <w:rFonts w:ascii="Arial" w:hAnsi="Arial" w:cs="Arial"/>
          <w:b/>
          <w:i w:val="0"/>
          <w:color w:val="333333"/>
          <w:sz w:val="24"/>
          <w:szCs w:val="24"/>
        </w:rPr>
        <w:t>Punti di debolezza</w:t>
      </w:r>
    </w:p>
    <w:p w14:paraId="1BF3584D" w14:textId="77777777" w:rsidR="003372FE" w:rsidRPr="002B7C97" w:rsidRDefault="003372FE" w:rsidP="00D146FA">
      <w:pPr>
        <w:spacing w:after="0" w:line="240" w:lineRule="auto"/>
        <w:rPr>
          <w:rStyle w:val="Enfasicorsivo"/>
          <w:rFonts w:ascii="Arial" w:hAnsi="Arial" w:cs="Arial"/>
          <w:b/>
          <w:i w:val="0"/>
          <w:color w:val="333333"/>
          <w:sz w:val="24"/>
          <w:szCs w:val="24"/>
        </w:rPr>
      </w:pPr>
    </w:p>
    <w:p w14:paraId="6A51729F" w14:textId="77777777" w:rsidR="00C91074" w:rsidRPr="002B7C97" w:rsidRDefault="00C91074" w:rsidP="00C91074">
      <w:pPr>
        <w:rPr>
          <w:rStyle w:val="Enfasicorsivo"/>
          <w:rFonts w:ascii="Arial" w:hAnsi="Arial" w:cs="Arial"/>
          <w:i w:val="0"/>
          <w:color w:val="333333"/>
        </w:rPr>
      </w:pPr>
    </w:p>
    <w:p w14:paraId="771C502D" w14:textId="4A582CB4" w:rsidR="00F828E7" w:rsidRPr="002B7C97" w:rsidRDefault="00F828E7" w:rsidP="00F828E7">
      <w:pPr>
        <w:rPr>
          <w:rStyle w:val="Enfasicorsivo"/>
          <w:rFonts w:ascii="Arial" w:hAnsi="Arial" w:cs="Arial"/>
          <w:i w:val="0"/>
          <w:color w:val="333333"/>
        </w:rPr>
      </w:pPr>
      <w:r w:rsidRPr="002B7C97">
        <w:rPr>
          <w:rStyle w:val="Enfasicorsivo"/>
          <w:rFonts w:ascii="Arial" w:hAnsi="Arial" w:cs="Arial"/>
          <w:i w:val="0"/>
          <w:color w:val="333333"/>
        </w:rPr>
        <w:t xml:space="preserve">A fronte di procedure dettagliate per la progettazione delle attività formative e per la raccolta dati finalizzata al miglioramento, non è implementato un sistema di analisi dei risultati per una valutazione dell'efficacia complessiva di tutte le azioni messe in atto o di valutazione e revisione delle politiche e delle strategie. </w:t>
      </w:r>
    </w:p>
    <w:p w14:paraId="143CC2F0" w14:textId="26DB9D7A" w:rsidR="00F828E7" w:rsidRPr="002B7C97" w:rsidRDefault="00F828E7" w:rsidP="00F828E7">
      <w:pPr>
        <w:rPr>
          <w:rStyle w:val="Enfasicorsivo"/>
          <w:rFonts w:ascii="Arial" w:hAnsi="Arial" w:cs="Arial"/>
          <w:i w:val="0"/>
          <w:color w:val="333333"/>
        </w:rPr>
      </w:pPr>
      <w:r w:rsidRPr="002B7C97">
        <w:rPr>
          <w:rStyle w:val="Enfasicorsivo"/>
          <w:rFonts w:ascii="Arial" w:hAnsi="Arial" w:cs="Arial"/>
          <w:i w:val="0"/>
          <w:color w:val="333333"/>
        </w:rPr>
        <w:t xml:space="preserve">Risulta sempre molto difficile reperire personale disponibile a ricoprire ruoli di responsabilità, probabilmente a causa del crescente impegno della funzione docente. Questo implica la concentrazione di più incarichi strategici nelle stesse persone. Non esiste un sistema strutturato per il controllo effettivo dell'impegno di ciascun referente nella realizzazione del proprio progetto. Non viene </w:t>
      </w:r>
      <w:r w:rsidR="00DE22CD" w:rsidRPr="002B7C97">
        <w:rPr>
          <w:rStyle w:val="Enfasicorsivo"/>
          <w:rFonts w:ascii="Arial" w:hAnsi="Arial" w:cs="Arial"/>
          <w:i w:val="0"/>
        </w:rPr>
        <w:t>valutata</w:t>
      </w:r>
      <w:r w:rsidRPr="002B7C97">
        <w:rPr>
          <w:rStyle w:val="Enfasicorsivo"/>
          <w:rFonts w:ascii="Arial" w:hAnsi="Arial" w:cs="Arial"/>
          <w:i w:val="0"/>
        </w:rPr>
        <w:t xml:space="preserve"> </w:t>
      </w:r>
      <w:r w:rsidRPr="002B7C97">
        <w:rPr>
          <w:rStyle w:val="Enfasicorsivo"/>
          <w:rFonts w:ascii="Arial" w:hAnsi="Arial" w:cs="Arial"/>
          <w:i w:val="0"/>
          <w:color w:val="333333"/>
        </w:rPr>
        <w:t>l'efficacia di alcune attività integrative oggetto di progetti specifici rispetto al numero degli utenti che ne beneficiano.</w:t>
      </w:r>
    </w:p>
    <w:p w14:paraId="62ABF8DC" w14:textId="4A4A012E" w:rsidR="00F828E7" w:rsidRPr="002B7C97" w:rsidRDefault="00A3421C" w:rsidP="00F828E7">
      <w:pPr>
        <w:spacing w:after="0" w:line="240" w:lineRule="auto"/>
        <w:rPr>
          <w:rStyle w:val="Enfasicorsivo"/>
          <w:rFonts w:ascii="Arial" w:hAnsi="Arial" w:cs="Arial"/>
          <w:i w:val="0"/>
          <w:color w:val="333333"/>
        </w:rPr>
      </w:pPr>
      <w:r w:rsidRPr="002B7C97">
        <w:rPr>
          <w:rStyle w:val="Enfasicorsivo"/>
          <w:rFonts w:ascii="Arial" w:hAnsi="Arial" w:cs="Arial"/>
          <w:i w:val="0"/>
        </w:rPr>
        <w:t>Il processo di revisione degli obiettivi prioritari è solo parziale</w:t>
      </w:r>
      <w:r w:rsidR="00F828E7" w:rsidRPr="002B7C97">
        <w:rPr>
          <w:rStyle w:val="Enfasicorsivo"/>
          <w:rFonts w:ascii="Arial" w:hAnsi="Arial" w:cs="Arial"/>
          <w:i w:val="0"/>
        </w:rPr>
        <w:t xml:space="preserve">, </w:t>
      </w:r>
      <w:r w:rsidR="00610702" w:rsidRPr="002B7C97">
        <w:rPr>
          <w:rStyle w:val="Enfasicorsivo"/>
          <w:rFonts w:ascii="Arial" w:hAnsi="Arial" w:cs="Arial"/>
          <w:i w:val="0"/>
        </w:rPr>
        <w:t>la progettazione</w:t>
      </w:r>
      <w:r w:rsidR="00DE22CD" w:rsidRPr="002B7C97">
        <w:rPr>
          <w:rStyle w:val="Enfasicorsivo"/>
          <w:rFonts w:ascii="Arial" w:hAnsi="Arial" w:cs="Arial"/>
          <w:i w:val="0"/>
        </w:rPr>
        <w:t xml:space="preserve"> </w:t>
      </w:r>
      <w:r w:rsidRPr="002B7C97">
        <w:rPr>
          <w:rStyle w:val="Enfasicorsivo"/>
          <w:rFonts w:ascii="Arial" w:hAnsi="Arial" w:cs="Arial"/>
          <w:i w:val="0"/>
        </w:rPr>
        <w:t xml:space="preserve">tende ad essere riproposta </w:t>
      </w:r>
      <w:r w:rsidR="00F828E7" w:rsidRPr="002B7C97">
        <w:rPr>
          <w:rStyle w:val="Enfasicorsivo"/>
          <w:rFonts w:ascii="Arial" w:hAnsi="Arial" w:cs="Arial"/>
          <w:i w:val="0"/>
          <w:color w:val="333333"/>
        </w:rPr>
        <w:t>di anno in anno sulla base della consuetudine. Nelle scelte delle priorità il territorio</w:t>
      </w:r>
      <w:r w:rsidR="00065594" w:rsidRPr="002B7C97">
        <w:rPr>
          <w:rStyle w:val="Enfasicorsivo"/>
          <w:rFonts w:ascii="Arial" w:hAnsi="Arial" w:cs="Arial"/>
          <w:i w:val="0"/>
          <w:color w:val="333333"/>
        </w:rPr>
        <w:t xml:space="preserve"> viene coinvolto indirettamente</w:t>
      </w:r>
      <w:r w:rsidR="00F828E7" w:rsidRPr="002B7C97">
        <w:rPr>
          <w:rStyle w:val="Enfasicorsivo"/>
          <w:rFonts w:ascii="Arial" w:hAnsi="Arial" w:cs="Arial"/>
          <w:i w:val="0"/>
          <w:color w:val="333333"/>
        </w:rPr>
        <w:t>, tramite le famiglie più partecipi alla vita didattica degli studenti.</w:t>
      </w:r>
    </w:p>
    <w:p w14:paraId="321CAD00" w14:textId="5B6C99F6" w:rsidR="00F828E7" w:rsidRPr="002B7C97" w:rsidRDefault="00F828E7" w:rsidP="00F828E7">
      <w:pPr>
        <w:spacing w:after="0" w:line="240" w:lineRule="auto"/>
        <w:rPr>
          <w:rStyle w:val="Enfasicorsivo"/>
          <w:i w:val="0"/>
          <w:color w:val="333333"/>
        </w:rPr>
      </w:pPr>
    </w:p>
    <w:p w14:paraId="705B4AB4" w14:textId="0795999A" w:rsidR="00F828E7" w:rsidRPr="002B7C97" w:rsidRDefault="00F828E7" w:rsidP="00F828E7">
      <w:pPr>
        <w:spacing w:after="0" w:line="240" w:lineRule="auto"/>
        <w:rPr>
          <w:rStyle w:val="Enfasicorsivo"/>
          <w:rFonts w:ascii="Arial" w:hAnsi="Arial" w:cs="Arial"/>
          <w:b/>
          <w:i w:val="0"/>
          <w:color w:val="333333"/>
          <w:sz w:val="24"/>
          <w:szCs w:val="24"/>
        </w:rPr>
      </w:pPr>
      <w:r w:rsidRPr="002B7C97">
        <w:rPr>
          <w:rStyle w:val="Enfasicorsivo"/>
          <w:rFonts w:ascii="Arial" w:hAnsi="Arial" w:cs="Arial"/>
          <w:b/>
          <w:i w:val="0"/>
          <w:color w:val="333333"/>
          <w:sz w:val="24"/>
          <w:szCs w:val="24"/>
        </w:rPr>
        <w:t>Sviluppo e valorizzazione delle risorse umane</w:t>
      </w:r>
    </w:p>
    <w:p w14:paraId="11325A07" w14:textId="463CCCDD" w:rsidR="00F828E7" w:rsidRPr="002B7C97" w:rsidRDefault="00F828E7" w:rsidP="00F828E7">
      <w:pPr>
        <w:spacing w:after="0" w:line="240" w:lineRule="auto"/>
        <w:rPr>
          <w:rStyle w:val="Enfasicorsivo"/>
          <w:rFonts w:ascii="Arial" w:hAnsi="Arial" w:cs="Arial"/>
          <w:b/>
          <w:i w:val="0"/>
          <w:color w:val="333333"/>
          <w:sz w:val="24"/>
          <w:szCs w:val="24"/>
        </w:rPr>
      </w:pPr>
    </w:p>
    <w:p w14:paraId="258C1FBD" w14:textId="2A8FD05D" w:rsidR="00F828E7" w:rsidRPr="002B7C97" w:rsidRDefault="00F828E7" w:rsidP="00F828E7">
      <w:pPr>
        <w:spacing w:after="0" w:line="240" w:lineRule="auto"/>
        <w:rPr>
          <w:rStyle w:val="Enfasicorsivo"/>
          <w:rFonts w:ascii="Arial" w:hAnsi="Arial" w:cs="Arial"/>
          <w:b/>
          <w:i w:val="0"/>
          <w:color w:val="333333"/>
          <w:sz w:val="24"/>
          <w:szCs w:val="24"/>
        </w:rPr>
      </w:pPr>
      <w:r w:rsidRPr="002B7C97">
        <w:rPr>
          <w:rStyle w:val="Enfasicorsivo"/>
          <w:rFonts w:ascii="Arial" w:hAnsi="Arial" w:cs="Arial"/>
          <w:b/>
          <w:i w:val="0"/>
          <w:color w:val="333333"/>
          <w:sz w:val="24"/>
          <w:szCs w:val="24"/>
        </w:rPr>
        <w:t>Punti di forza</w:t>
      </w:r>
    </w:p>
    <w:p w14:paraId="6A3939DA" w14:textId="751669B1" w:rsidR="00F828E7" w:rsidRPr="002B7C97" w:rsidRDefault="00F828E7" w:rsidP="00F828E7">
      <w:pPr>
        <w:spacing w:after="0" w:line="240" w:lineRule="auto"/>
        <w:rPr>
          <w:rStyle w:val="Enfasicorsivo"/>
          <w:rFonts w:ascii="Arial" w:hAnsi="Arial" w:cs="Arial"/>
          <w:b/>
          <w:i w:val="0"/>
          <w:color w:val="333333"/>
          <w:sz w:val="24"/>
          <w:szCs w:val="24"/>
        </w:rPr>
      </w:pPr>
    </w:p>
    <w:p w14:paraId="5383F6B7" w14:textId="740ACB3E" w:rsidR="00F828E7" w:rsidRPr="002B7C97" w:rsidRDefault="00F828E7" w:rsidP="00F828E7">
      <w:pPr>
        <w:rPr>
          <w:rStyle w:val="Enfasicorsivo"/>
          <w:rFonts w:ascii="Arial" w:hAnsi="Arial" w:cs="Arial"/>
          <w:i w:val="0"/>
          <w:color w:val="333333"/>
        </w:rPr>
      </w:pPr>
      <w:r w:rsidRPr="002B7C97">
        <w:rPr>
          <w:rStyle w:val="Enfasicorsivo"/>
          <w:rFonts w:ascii="Arial" w:hAnsi="Arial" w:cs="Arial"/>
          <w:i w:val="0"/>
          <w:color w:val="333333"/>
        </w:rPr>
        <w:t>All'inizio di ogni anno scolastico l'Istituto elabora il Piano di Formazione cercando di armonizzare le richieste dei docenti e del personale ATA con i bisogni presenti e futuri della scuola. Sono previsti corsi gestiti autonomamente dall'Istituto o tenuti da enti e formatori esterni. Vengono elaborate anche proposte di autoformazione gestite dai dipartimenti disciplinari.  Tra le attivit</w:t>
      </w:r>
      <w:r w:rsidR="00C91074" w:rsidRPr="002B7C97">
        <w:rPr>
          <w:rStyle w:val="Enfasicorsivo"/>
          <w:rFonts w:ascii="Arial" w:hAnsi="Arial" w:cs="Arial"/>
          <w:i w:val="0"/>
          <w:color w:val="333333"/>
        </w:rPr>
        <w:t xml:space="preserve">à </w:t>
      </w:r>
      <w:r w:rsidRPr="002B7C97">
        <w:rPr>
          <w:rStyle w:val="Enfasicorsivo"/>
          <w:rFonts w:ascii="Arial" w:hAnsi="Arial" w:cs="Arial"/>
          <w:i w:val="0"/>
          <w:color w:val="333333"/>
        </w:rPr>
        <w:t xml:space="preserve">contenute in tale Piano alcuni corsi sono obbligatori e sono strettamente legati agli obiettivi educativi e formativi della scuola.  Negli ultimi anni tutto il personale docente è stato ampiamente formato sulle nuove tecnologie </w:t>
      </w:r>
      <w:r w:rsidR="00C91074" w:rsidRPr="002B7C97">
        <w:rPr>
          <w:rStyle w:val="Enfasicorsivo"/>
          <w:rFonts w:ascii="Arial" w:hAnsi="Arial" w:cs="Arial"/>
          <w:i w:val="0"/>
        </w:rPr>
        <w:t>per applicarle alla didattica</w:t>
      </w:r>
      <w:r w:rsidR="00C91074" w:rsidRPr="002B7C97">
        <w:rPr>
          <w:rStyle w:val="Enfasicorsivo"/>
          <w:rFonts w:ascii="Arial" w:hAnsi="Arial" w:cs="Arial"/>
          <w:i w:val="0"/>
          <w:color w:val="EE0000"/>
        </w:rPr>
        <w:t xml:space="preserve"> </w:t>
      </w:r>
      <w:r w:rsidRPr="002B7C97">
        <w:rPr>
          <w:rStyle w:val="Enfasicorsivo"/>
          <w:rFonts w:ascii="Arial" w:hAnsi="Arial" w:cs="Arial"/>
          <w:i w:val="0"/>
          <w:color w:val="333333"/>
        </w:rPr>
        <w:t xml:space="preserve">e su aspetti relativi all'inclusione.  </w:t>
      </w:r>
    </w:p>
    <w:p w14:paraId="089C999C" w14:textId="77777777" w:rsidR="00F828E7" w:rsidRPr="002B7C97" w:rsidRDefault="00F828E7" w:rsidP="00F828E7">
      <w:pPr>
        <w:rPr>
          <w:rStyle w:val="Enfasicorsivo"/>
          <w:rFonts w:ascii="Arial" w:hAnsi="Arial" w:cs="Arial"/>
          <w:i w:val="0"/>
          <w:color w:val="333333"/>
        </w:rPr>
      </w:pPr>
      <w:r w:rsidRPr="002B7C97">
        <w:rPr>
          <w:rStyle w:val="Enfasicorsivo"/>
          <w:rFonts w:ascii="Arial" w:hAnsi="Arial" w:cs="Arial"/>
          <w:i w:val="0"/>
          <w:color w:val="333333"/>
        </w:rPr>
        <w:t xml:space="preserve"> Il DS, sulla base degli organici e dell'assegnazione dei docenti alle classi, individua e nomina figure funzionali alla gestione dell'Istituto, della didattica e dei singoli progetti (collaboratori, figure strumentali elette dal CD, i coordinatori dei Dipartimenti, i coordinatori e i segretari dei Consigli di Classe, i referenti dei progetti individuati dal POF, i responsabili dei laboratori, il responsabile della sicurezza). La scelta del personale incaricato di tali nomine si basa su criteri contrattati e condivisi con le RSU e su indicazioni del CD. </w:t>
      </w:r>
    </w:p>
    <w:p w14:paraId="3273E2B4" w14:textId="399B456A" w:rsidR="00724A80" w:rsidRPr="002B7C97" w:rsidRDefault="00F828E7" w:rsidP="00F828E7">
      <w:pPr>
        <w:spacing w:after="0" w:line="240" w:lineRule="auto"/>
        <w:rPr>
          <w:rStyle w:val="Enfasicorsivo"/>
          <w:rFonts w:ascii="Arial" w:hAnsi="Arial" w:cs="Arial"/>
          <w:i w:val="0"/>
          <w:color w:val="333333"/>
        </w:rPr>
      </w:pPr>
      <w:r w:rsidRPr="002B7C97">
        <w:rPr>
          <w:rStyle w:val="Enfasicorsivo"/>
          <w:rFonts w:ascii="Arial" w:hAnsi="Arial" w:cs="Arial"/>
          <w:i w:val="0"/>
          <w:color w:val="333333"/>
        </w:rPr>
        <w:t xml:space="preserve"> Il Collegio dei Docenti </w:t>
      </w:r>
      <w:r w:rsidR="00C91074" w:rsidRPr="002B7C97">
        <w:rPr>
          <w:rStyle w:val="Enfasicorsivo"/>
          <w:rFonts w:ascii="Arial" w:hAnsi="Arial" w:cs="Arial"/>
          <w:i w:val="0"/>
          <w:color w:val="333333"/>
        </w:rPr>
        <w:t>è</w:t>
      </w:r>
      <w:r w:rsidRPr="002B7C97">
        <w:rPr>
          <w:rStyle w:val="Enfasicorsivo"/>
          <w:rFonts w:ascii="Arial" w:hAnsi="Arial" w:cs="Arial"/>
          <w:i w:val="0"/>
          <w:color w:val="333333"/>
        </w:rPr>
        <w:t xml:space="preserve"> articolato in dipartimenti disciplinari, gruppi di lavoro e commissioni specifiche legate a settori strategici (PTOF, Inclusione, Accoglienza/Orientamento, PCTO, Team Digitale, NIV). Ciascun gruppo o dipartimento ha un referente che costituisce, con il Dirigente e i suoi collaboratori, lo staff di Dirigenza. Si tratta di gruppi prevalentemente dediti alla progettazion</w:t>
      </w:r>
      <w:r w:rsidR="00C91074" w:rsidRPr="002B7C97">
        <w:rPr>
          <w:rStyle w:val="Enfasicorsivo"/>
          <w:rFonts w:ascii="Arial" w:hAnsi="Arial" w:cs="Arial"/>
          <w:i w:val="0"/>
          <w:color w:val="333333"/>
        </w:rPr>
        <w:t>e</w:t>
      </w:r>
      <w:r w:rsidRPr="002B7C97">
        <w:rPr>
          <w:rStyle w:val="Enfasicorsivo"/>
          <w:rFonts w:ascii="Arial" w:hAnsi="Arial" w:cs="Arial"/>
          <w:i w:val="0"/>
          <w:color w:val="333333"/>
        </w:rPr>
        <w:t xml:space="preserve"> di macro</w:t>
      </w:r>
      <w:r w:rsidR="00C91074" w:rsidRPr="002B7C97">
        <w:rPr>
          <w:rStyle w:val="Enfasicorsivo"/>
          <w:rFonts w:ascii="Arial" w:hAnsi="Arial" w:cs="Arial"/>
          <w:i w:val="0"/>
          <w:color w:val="333333"/>
        </w:rPr>
        <w:t>-</w:t>
      </w:r>
      <w:r w:rsidRPr="002B7C97">
        <w:rPr>
          <w:rStyle w:val="Enfasicorsivo"/>
          <w:rFonts w:ascii="Arial" w:hAnsi="Arial" w:cs="Arial"/>
          <w:i w:val="0"/>
          <w:color w:val="333333"/>
        </w:rPr>
        <w:t xml:space="preserve">azioni, all'analisi ed al monitoraggio, al confronto su problematiche organizzative, didattiche, logistiche. I risultati degli incontri vengono condivisi durante le sedute del Collegio </w:t>
      </w:r>
      <w:r w:rsidRPr="002B7C97">
        <w:rPr>
          <w:rStyle w:val="Enfasicorsivo"/>
          <w:rFonts w:ascii="Arial" w:hAnsi="Arial" w:cs="Arial"/>
          <w:i w:val="0"/>
          <w:color w:val="333333"/>
        </w:rPr>
        <w:lastRenderedPageBreak/>
        <w:t>Docenti o con comunicazione specifica del Dirigente o referente a tutti i docenti.  Il confronto più immediato sulle dinamiche relative al processo di Insegnamento/Apprendimento avviene in sede di Consigli di Classe, dove le delibere riguardano più strettamente i comportamenti e le azioni relative ai gruppi classe. Nei casi più critici il coordinatore richiede solitamente la presenza del Dirigente, che in quel caso presiede la seduta.</w:t>
      </w:r>
    </w:p>
    <w:p w14:paraId="0E5D5E8A" w14:textId="77777777" w:rsidR="00C91074" w:rsidRPr="002B7C97" w:rsidRDefault="00C91074" w:rsidP="00F828E7">
      <w:pPr>
        <w:spacing w:after="0" w:line="240" w:lineRule="auto"/>
        <w:rPr>
          <w:rStyle w:val="Enfasicorsivo"/>
          <w:rFonts w:ascii="Arial" w:hAnsi="Arial" w:cs="Arial"/>
          <w:b/>
          <w:i w:val="0"/>
          <w:color w:val="333333"/>
          <w:sz w:val="24"/>
          <w:szCs w:val="24"/>
        </w:rPr>
      </w:pPr>
    </w:p>
    <w:p w14:paraId="4422890A" w14:textId="77777777" w:rsidR="00C91074" w:rsidRPr="002B7C97" w:rsidRDefault="00C91074" w:rsidP="00F828E7">
      <w:pPr>
        <w:spacing w:after="0" w:line="240" w:lineRule="auto"/>
        <w:rPr>
          <w:rStyle w:val="Enfasicorsivo"/>
          <w:rFonts w:ascii="Arial" w:hAnsi="Arial" w:cs="Arial"/>
          <w:b/>
          <w:i w:val="0"/>
          <w:color w:val="333333"/>
          <w:sz w:val="24"/>
          <w:szCs w:val="24"/>
        </w:rPr>
      </w:pPr>
    </w:p>
    <w:p w14:paraId="4AE2F9C2" w14:textId="77777777" w:rsidR="001352E7" w:rsidRDefault="001352E7" w:rsidP="00F828E7">
      <w:pPr>
        <w:spacing w:after="0" w:line="240" w:lineRule="auto"/>
        <w:rPr>
          <w:rStyle w:val="Enfasicorsivo"/>
          <w:rFonts w:ascii="Arial" w:hAnsi="Arial" w:cs="Arial"/>
          <w:b/>
          <w:i w:val="0"/>
          <w:color w:val="333333"/>
          <w:sz w:val="24"/>
          <w:szCs w:val="24"/>
        </w:rPr>
      </w:pPr>
    </w:p>
    <w:p w14:paraId="746713E9" w14:textId="0E4D69DD" w:rsidR="00F828E7" w:rsidRPr="002B7C97" w:rsidRDefault="00F828E7" w:rsidP="00F828E7">
      <w:pPr>
        <w:spacing w:after="0" w:line="240" w:lineRule="auto"/>
        <w:rPr>
          <w:rStyle w:val="Enfasicorsivo"/>
          <w:i w:val="0"/>
          <w:color w:val="333333"/>
        </w:rPr>
      </w:pPr>
      <w:r w:rsidRPr="002B7C97">
        <w:rPr>
          <w:rStyle w:val="Enfasicorsivo"/>
          <w:rFonts w:ascii="Arial" w:hAnsi="Arial" w:cs="Arial"/>
          <w:b/>
          <w:i w:val="0"/>
          <w:color w:val="333333"/>
          <w:sz w:val="24"/>
          <w:szCs w:val="24"/>
        </w:rPr>
        <w:t>Punti di debolezza</w:t>
      </w:r>
    </w:p>
    <w:p w14:paraId="11C58C17" w14:textId="4AD8B5DF" w:rsidR="00F828E7" w:rsidRPr="002B7C97" w:rsidRDefault="00F828E7" w:rsidP="00F828E7">
      <w:pPr>
        <w:spacing w:after="0" w:line="240" w:lineRule="auto"/>
        <w:rPr>
          <w:rStyle w:val="Enfasicorsivo"/>
          <w:rFonts w:ascii="Arial" w:hAnsi="Arial" w:cs="Arial"/>
          <w:b/>
          <w:i w:val="0"/>
          <w:color w:val="333333"/>
          <w:sz w:val="24"/>
          <w:szCs w:val="24"/>
        </w:rPr>
      </w:pPr>
    </w:p>
    <w:p w14:paraId="473E5A75" w14:textId="3C994C1D" w:rsidR="00C91074" w:rsidRPr="002B7C97" w:rsidRDefault="00C91074" w:rsidP="009141AF">
      <w:pPr>
        <w:jc w:val="both"/>
        <w:rPr>
          <w:rStyle w:val="Enfasicorsivo"/>
          <w:rFonts w:ascii="Arial" w:hAnsi="Arial" w:cs="Arial"/>
          <w:i w:val="0"/>
          <w:color w:val="333333"/>
        </w:rPr>
      </w:pPr>
      <w:r w:rsidRPr="002B7C97">
        <w:rPr>
          <w:rStyle w:val="Enfasicorsivo"/>
          <w:rFonts w:ascii="Arial" w:hAnsi="Arial" w:cs="Arial"/>
          <w:i w:val="0"/>
          <w:color w:val="333333"/>
        </w:rPr>
        <w:t>Il piano di formazione d’istituto tende ad assorbire le risorse di tempo dei docenti, a scapito di iniziative di formazione individuale e volontaria.</w:t>
      </w:r>
    </w:p>
    <w:p w14:paraId="4B8E5565" w14:textId="77777777" w:rsidR="00F828E7" w:rsidRPr="002B7C97" w:rsidRDefault="00F828E7" w:rsidP="009141AF">
      <w:pPr>
        <w:jc w:val="both"/>
        <w:rPr>
          <w:rStyle w:val="Enfasicorsivo"/>
          <w:rFonts w:ascii="Arial" w:hAnsi="Arial" w:cs="Arial"/>
          <w:i w:val="0"/>
          <w:color w:val="333333"/>
        </w:rPr>
      </w:pPr>
      <w:r w:rsidRPr="002B7C97">
        <w:rPr>
          <w:rStyle w:val="Enfasicorsivo"/>
          <w:rFonts w:ascii="Arial" w:hAnsi="Arial" w:cs="Arial"/>
          <w:i w:val="0"/>
          <w:color w:val="333333"/>
        </w:rPr>
        <w:t xml:space="preserve">Non è strutturata una procedura che preveda criteri chiari e condivisi di assegnazione degli incarichi ai docenti. Più che su effettive competenze valutate dal Dirigente, gli incarichi vengono svolti di anno in anno sulla base della consuetudine e della disponibilità di alcuni. </w:t>
      </w:r>
    </w:p>
    <w:p w14:paraId="4EF7E1BA" w14:textId="77777777" w:rsidR="00C91074" w:rsidRPr="002B7C97" w:rsidRDefault="00F828E7" w:rsidP="009141AF">
      <w:pPr>
        <w:spacing w:after="0" w:line="240" w:lineRule="auto"/>
        <w:jc w:val="both"/>
        <w:rPr>
          <w:rStyle w:val="Enfasicorsivo"/>
          <w:rFonts w:ascii="Arial" w:hAnsi="Arial" w:cs="Arial"/>
          <w:i w:val="0"/>
          <w:color w:val="333333"/>
        </w:rPr>
      </w:pPr>
      <w:r w:rsidRPr="002B7C97">
        <w:rPr>
          <w:rStyle w:val="Enfasicorsivo"/>
          <w:rFonts w:ascii="Arial" w:hAnsi="Arial" w:cs="Arial"/>
          <w:i w:val="0"/>
          <w:color w:val="333333"/>
        </w:rPr>
        <w:t>Non c'è una vera e propria incentivazione alla partecipazione o alla creazione di gruppi di lavoro</w:t>
      </w:r>
      <w:r w:rsidR="00C91074" w:rsidRPr="002B7C97">
        <w:rPr>
          <w:rStyle w:val="Enfasicorsivo"/>
          <w:rFonts w:ascii="Arial" w:hAnsi="Arial" w:cs="Arial"/>
          <w:i w:val="0"/>
          <w:color w:val="333333"/>
        </w:rPr>
        <w:t xml:space="preserve">; </w:t>
      </w:r>
      <w:r w:rsidRPr="002B7C97">
        <w:rPr>
          <w:rStyle w:val="Enfasicorsivo"/>
          <w:rFonts w:ascii="Arial" w:hAnsi="Arial" w:cs="Arial"/>
          <w:i w:val="0"/>
          <w:color w:val="333333"/>
        </w:rPr>
        <w:t xml:space="preserve">quelli esistenti rispondono ad esigenze di carattere burocratico ed al rispetto di prassi e regole dettate dalla normativa. </w:t>
      </w:r>
    </w:p>
    <w:p w14:paraId="7F356FC1" w14:textId="0C40EBD5" w:rsidR="00F828E7" w:rsidRPr="002B7C97" w:rsidRDefault="009141AF" w:rsidP="00F828E7">
      <w:pPr>
        <w:spacing w:after="0" w:line="240" w:lineRule="auto"/>
        <w:rPr>
          <w:rStyle w:val="Enfasicorsivo"/>
          <w:rFonts w:ascii="Arial" w:hAnsi="Arial" w:cs="Arial"/>
          <w:i w:val="0"/>
          <w:color w:val="333333"/>
        </w:rPr>
      </w:pPr>
      <w:r w:rsidRPr="002B7C97">
        <w:rPr>
          <w:rStyle w:val="Enfasicorsivo"/>
          <w:rFonts w:ascii="Arial" w:hAnsi="Arial" w:cs="Arial"/>
          <w:i w:val="0"/>
          <w:color w:val="333333"/>
        </w:rPr>
        <w:t>Nonostante si stiano creando gli archivi digitali della scuola,</w:t>
      </w:r>
      <w:r w:rsidR="00F828E7" w:rsidRPr="002B7C97">
        <w:rPr>
          <w:rStyle w:val="Enfasicorsivo"/>
          <w:rFonts w:ascii="Arial" w:hAnsi="Arial" w:cs="Arial"/>
          <w:i w:val="0"/>
          <w:color w:val="333333"/>
        </w:rPr>
        <w:t xml:space="preserve"> il materiale significativo prodotto </w:t>
      </w:r>
      <w:r w:rsidRPr="002B7C97">
        <w:rPr>
          <w:rStyle w:val="Enfasicorsivo"/>
          <w:rFonts w:ascii="Arial" w:hAnsi="Arial" w:cs="Arial"/>
          <w:i w:val="0"/>
          <w:color w:val="333333"/>
        </w:rPr>
        <w:t>non è ancora sufficientemente condiviso</w:t>
      </w:r>
      <w:r w:rsidR="00F828E7" w:rsidRPr="002B7C97">
        <w:rPr>
          <w:rStyle w:val="Enfasicorsivo"/>
          <w:rFonts w:ascii="Arial" w:hAnsi="Arial" w:cs="Arial"/>
          <w:i w:val="0"/>
          <w:color w:val="333333"/>
        </w:rPr>
        <w:t xml:space="preserve"> tra</w:t>
      </w:r>
      <w:r w:rsidRPr="002B7C97">
        <w:rPr>
          <w:rStyle w:val="Enfasicorsivo"/>
          <w:rFonts w:ascii="Arial" w:hAnsi="Arial" w:cs="Arial"/>
          <w:i w:val="0"/>
          <w:color w:val="333333"/>
        </w:rPr>
        <w:t xml:space="preserve"> gli </w:t>
      </w:r>
      <w:r w:rsidR="00F828E7" w:rsidRPr="002B7C97">
        <w:rPr>
          <w:rStyle w:val="Enfasicorsivo"/>
          <w:rFonts w:ascii="Arial" w:hAnsi="Arial" w:cs="Arial"/>
          <w:i w:val="0"/>
          <w:color w:val="333333"/>
        </w:rPr>
        <w:t xml:space="preserve">insegnanti. </w:t>
      </w:r>
    </w:p>
    <w:p w14:paraId="31A3F1F1" w14:textId="77777777" w:rsidR="006E3A51" w:rsidRPr="002B7C97" w:rsidRDefault="006E3A51" w:rsidP="00F828E7">
      <w:pPr>
        <w:spacing w:after="0" w:line="240" w:lineRule="auto"/>
        <w:rPr>
          <w:rStyle w:val="Enfasicorsivo"/>
          <w:rFonts w:ascii="Arial" w:hAnsi="Arial" w:cs="Arial"/>
          <w:i w:val="0"/>
          <w:color w:val="333333"/>
        </w:rPr>
      </w:pPr>
    </w:p>
    <w:p w14:paraId="773A6340" w14:textId="734E0F9E" w:rsidR="00F828E7" w:rsidRPr="002B7C97" w:rsidRDefault="00F828E7" w:rsidP="00F828E7">
      <w:pPr>
        <w:spacing w:after="0" w:line="240" w:lineRule="auto"/>
        <w:rPr>
          <w:rStyle w:val="Enfasicorsivo"/>
          <w:rFonts w:ascii="Titillium Web" w:hAnsi="Titillium Web"/>
          <w:i w:val="0"/>
          <w:color w:val="333333"/>
        </w:rPr>
      </w:pPr>
    </w:p>
    <w:p w14:paraId="14BA22B4" w14:textId="6FEB884B" w:rsidR="00F828E7" w:rsidRPr="002B7C97" w:rsidRDefault="00F828E7" w:rsidP="00F828E7">
      <w:pPr>
        <w:spacing w:after="0" w:line="240" w:lineRule="auto"/>
        <w:rPr>
          <w:rStyle w:val="Enfasicorsivo"/>
          <w:rFonts w:ascii="Arial" w:hAnsi="Arial" w:cs="Arial"/>
          <w:b/>
          <w:i w:val="0"/>
          <w:color w:val="333333"/>
          <w:sz w:val="24"/>
          <w:szCs w:val="24"/>
        </w:rPr>
      </w:pPr>
      <w:r w:rsidRPr="002B7C97">
        <w:rPr>
          <w:rStyle w:val="Enfasicorsivo"/>
          <w:rFonts w:ascii="Arial" w:hAnsi="Arial" w:cs="Arial"/>
          <w:b/>
          <w:i w:val="0"/>
          <w:color w:val="333333"/>
          <w:sz w:val="24"/>
          <w:szCs w:val="24"/>
        </w:rPr>
        <w:t>Integrazione con il territorio e rapporti con le famiglie</w:t>
      </w:r>
    </w:p>
    <w:p w14:paraId="39D890EB" w14:textId="5CE86B50" w:rsidR="00F828E7" w:rsidRPr="002B7C97" w:rsidRDefault="00F828E7" w:rsidP="00F828E7">
      <w:pPr>
        <w:spacing w:after="0" w:line="240" w:lineRule="auto"/>
        <w:rPr>
          <w:rStyle w:val="Enfasicorsivo"/>
          <w:rFonts w:ascii="Arial" w:hAnsi="Arial" w:cs="Arial"/>
          <w:b/>
          <w:i w:val="0"/>
          <w:color w:val="333333"/>
          <w:sz w:val="24"/>
          <w:szCs w:val="24"/>
        </w:rPr>
      </w:pPr>
    </w:p>
    <w:p w14:paraId="5B69D37F" w14:textId="453B8CEF" w:rsidR="00F828E7" w:rsidRPr="002B7C97" w:rsidRDefault="00F828E7" w:rsidP="00F828E7">
      <w:pPr>
        <w:spacing w:after="0" w:line="240" w:lineRule="auto"/>
        <w:rPr>
          <w:rStyle w:val="Enfasicorsivo"/>
          <w:rFonts w:ascii="Arial" w:hAnsi="Arial" w:cs="Arial"/>
          <w:b/>
          <w:i w:val="0"/>
          <w:color w:val="333333"/>
          <w:sz w:val="24"/>
          <w:szCs w:val="24"/>
        </w:rPr>
      </w:pPr>
      <w:r w:rsidRPr="002B7C97">
        <w:rPr>
          <w:rStyle w:val="Enfasicorsivo"/>
          <w:rFonts w:ascii="Arial" w:hAnsi="Arial" w:cs="Arial"/>
          <w:b/>
          <w:i w:val="0"/>
          <w:color w:val="333333"/>
          <w:sz w:val="24"/>
          <w:szCs w:val="24"/>
        </w:rPr>
        <w:t>Punti di forza</w:t>
      </w:r>
    </w:p>
    <w:p w14:paraId="2636F564" w14:textId="77777777" w:rsidR="000427AB" w:rsidRPr="002B7C97" w:rsidRDefault="000427AB" w:rsidP="00F828E7">
      <w:pPr>
        <w:spacing w:after="0" w:line="240" w:lineRule="auto"/>
        <w:rPr>
          <w:rStyle w:val="Enfasicorsivo"/>
          <w:rFonts w:ascii="Arial" w:hAnsi="Arial" w:cs="Arial"/>
          <w:b/>
          <w:i w:val="0"/>
          <w:color w:val="333333"/>
          <w:sz w:val="24"/>
          <w:szCs w:val="24"/>
        </w:rPr>
      </w:pPr>
    </w:p>
    <w:p w14:paraId="078A2443" w14:textId="0FDC4FD6" w:rsidR="0073679F" w:rsidRPr="002B7C97" w:rsidRDefault="0073679F" w:rsidP="0073679F">
      <w:pPr>
        <w:rPr>
          <w:rStyle w:val="Enfasicorsivo"/>
          <w:rFonts w:ascii="Arial" w:hAnsi="Arial" w:cs="Arial"/>
          <w:i w:val="0"/>
          <w:color w:val="333333"/>
        </w:rPr>
      </w:pPr>
      <w:r w:rsidRPr="002B7C97">
        <w:rPr>
          <w:rStyle w:val="Enfasicorsivo"/>
          <w:rFonts w:ascii="Arial" w:hAnsi="Arial" w:cs="Arial"/>
          <w:i w:val="0"/>
          <w:color w:val="333333"/>
        </w:rPr>
        <w:t>L'Istituto attua molteplici rapporti di collaborazione e partnership</w:t>
      </w:r>
      <w:r w:rsidR="000427AB" w:rsidRPr="002B7C97">
        <w:rPr>
          <w:rStyle w:val="Enfasicorsivo"/>
          <w:rFonts w:ascii="Arial" w:hAnsi="Arial" w:cs="Arial"/>
          <w:i w:val="0"/>
          <w:color w:val="333333"/>
        </w:rPr>
        <w:t>,</w:t>
      </w:r>
      <w:r w:rsidRPr="002B7C97">
        <w:rPr>
          <w:rStyle w:val="Enfasicorsivo"/>
          <w:rFonts w:ascii="Arial" w:hAnsi="Arial" w:cs="Arial"/>
          <w:i w:val="0"/>
          <w:color w:val="333333"/>
        </w:rPr>
        <w:t xml:space="preserve"> in linea con le finalit</w:t>
      </w:r>
      <w:r w:rsidR="000427AB" w:rsidRPr="002B7C97">
        <w:rPr>
          <w:rStyle w:val="Enfasicorsivo"/>
          <w:rFonts w:ascii="Arial" w:hAnsi="Arial" w:cs="Arial"/>
          <w:i w:val="0"/>
          <w:color w:val="333333"/>
        </w:rPr>
        <w:t xml:space="preserve">à </w:t>
      </w:r>
      <w:r w:rsidRPr="002B7C97">
        <w:rPr>
          <w:rStyle w:val="Enfasicorsivo"/>
          <w:rFonts w:ascii="Arial" w:hAnsi="Arial" w:cs="Arial"/>
          <w:i w:val="0"/>
          <w:color w:val="333333"/>
        </w:rPr>
        <w:t>istituzionali e con le politiche e strategie che sottolineano come priorit</w:t>
      </w:r>
      <w:r w:rsidR="000427AB" w:rsidRPr="002B7C97">
        <w:rPr>
          <w:rStyle w:val="Enfasicorsivo"/>
          <w:rFonts w:ascii="Arial" w:hAnsi="Arial" w:cs="Arial"/>
          <w:i w:val="0"/>
          <w:color w:val="333333"/>
        </w:rPr>
        <w:t>à</w:t>
      </w:r>
      <w:r w:rsidRPr="002B7C97">
        <w:rPr>
          <w:rStyle w:val="Enfasicorsivo"/>
          <w:rFonts w:ascii="Arial" w:hAnsi="Arial" w:cs="Arial"/>
          <w:i w:val="0"/>
          <w:color w:val="333333"/>
        </w:rPr>
        <w:t xml:space="preserve"> la centralit</w:t>
      </w:r>
      <w:r w:rsidR="000427AB" w:rsidRPr="002B7C97">
        <w:rPr>
          <w:rStyle w:val="Enfasicorsivo"/>
          <w:rFonts w:ascii="Arial" w:hAnsi="Arial" w:cs="Arial"/>
          <w:i w:val="0"/>
          <w:color w:val="333333"/>
        </w:rPr>
        <w:t xml:space="preserve">à </w:t>
      </w:r>
      <w:r w:rsidRPr="002B7C97">
        <w:rPr>
          <w:rStyle w:val="Enfasicorsivo"/>
          <w:rFonts w:ascii="Arial" w:hAnsi="Arial" w:cs="Arial"/>
          <w:i w:val="0"/>
          <w:color w:val="333333"/>
        </w:rPr>
        <w:t>dello studente, il suo benessere psico-fisico, il valore della cultura, l'importanza dell</w:t>
      </w:r>
      <w:r w:rsidR="00CD7115" w:rsidRPr="002B7C97">
        <w:rPr>
          <w:rStyle w:val="Enfasicorsivo"/>
          <w:rFonts w:ascii="Arial" w:hAnsi="Arial" w:cs="Arial"/>
          <w:i w:val="0"/>
          <w:color w:val="333333"/>
        </w:rPr>
        <w:t>a tutela dell</w:t>
      </w:r>
      <w:r w:rsidRPr="002B7C97">
        <w:rPr>
          <w:rStyle w:val="Enfasicorsivo"/>
          <w:rFonts w:ascii="Arial" w:hAnsi="Arial" w:cs="Arial"/>
          <w:i w:val="0"/>
          <w:color w:val="333333"/>
        </w:rPr>
        <w:t>'ambiente</w:t>
      </w:r>
      <w:r w:rsidR="00CD7115" w:rsidRPr="002B7C97">
        <w:rPr>
          <w:rStyle w:val="Enfasicorsivo"/>
          <w:rFonts w:ascii="Arial" w:hAnsi="Arial" w:cs="Arial"/>
          <w:i w:val="0"/>
          <w:color w:val="333333"/>
        </w:rPr>
        <w:t xml:space="preserve">, </w:t>
      </w:r>
      <w:r w:rsidRPr="002B7C97">
        <w:rPr>
          <w:rStyle w:val="Enfasicorsivo"/>
          <w:rFonts w:ascii="Arial" w:hAnsi="Arial" w:cs="Arial"/>
          <w:i w:val="0"/>
          <w:color w:val="333333"/>
        </w:rPr>
        <w:t>della formazione in senso europeo e dell'orientamento</w:t>
      </w:r>
      <w:r w:rsidR="000427AB" w:rsidRPr="002B7C97">
        <w:rPr>
          <w:rStyle w:val="Enfasicorsivo"/>
          <w:rFonts w:ascii="Arial" w:hAnsi="Arial" w:cs="Arial"/>
          <w:i w:val="0"/>
          <w:color w:val="333333"/>
        </w:rPr>
        <w:t>,</w:t>
      </w:r>
      <w:r w:rsidRPr="002B7C97">
        <w:rPr>
          <w:rStyle w:val="Enfasicorsivo"/>
          <w:rFonts w:ascii="Arial" w:hAnsi="Arial" w:cs="Arial"/>
          <w:i w:val="0"/>
          <w:color w:val="333333"/>
        </w:rPr>
        <w:t xml:space="preserve"> </w:t>
      </w:r>
      <w:r w:rsidR="009A7862" w:rsidRPr="002B7C97">
        <w:rPr>
          <w:rStyle w:val="Enfasicorsivo"/>
          <w:rFonts w:ascii="Arial" w:hAnsi="Arial" w:cs="Arial"/>
          <w:i w:val="0"/>
        </w:rPr>
        <w:t xml:space="preserve">anche </w:t>
      </w:r>
      <w:r w:rsidRPr="002B7C97">
        <w:rPr>
          <w:rStyle w:val="Enfasicorsivo"/>
          <w:rFonts w:ascii="Arial" w:hAnsi="Arial" w:cs="Arial"/>
          <w:i w:val="0"/>
        </w:rPr>
        <w:t xml:space="preserve">per rafforzare il </w:t>
      </w:r>
      <w:r w:rsidR="009A7862" w:rsidRPr="002B7C97">
        <w:rPr>
          <w:rStyle w:val="Enfasicorsivo"/>
          <w:rFonts w:ascii="Arial" w:hAnsi="Arial" w:cs="Arial"/>
          <w:i w:val="0"/>
        </w:rPr>
        <w:t xml:space="preserve">suo </w:t>
      </w:r>
      <w:r w:rsidRPr="002B7C97">
        <w:rPr>
          <w:rStyle w:val="Enfasicorsivo"/>
          <w:rFonts w:ascii="Arial" w:hAnsi="Arial" w:cs="Arial"/>
          <w:i w:val="0"/>
        </w:rPr>
        <w:t xml:space="preserve">ruolo </w:t>
      </w:r>
      <w:r w:rsidR="009A7862" w:rsidRPr="002B7C97">
        <w:rPr>
          <w:rStyle w:val="Enfasicorsivo"/>
          <w:rFonts w:ascii="Arial" w:hAnsi="Arial" w:cs="Arial"/>
          <w:i w:val="0"/>
        </w:rPr>
        <w:t>di riferimento rispetto al</w:t>
      </w:r>
      <w:r w:rsidRPr="002B7C97">
        <w:rPr>
          <w:rStyle w:val="Enfasicorsivo"/>
          <w:rFonts w:ascii="Arial" w:hAnsi="Arial" w:cs="Arial"/>
          <w:i w:val="0"/>
        </w:rPr>
        <w:t xml:space="preserve"> </w:t>
      </w:r>
      <w:r w:rsidRPr="002B7C97">
        <w:rPr>
          <w:rStyle w:val="Enfasicorsivo"/>
          <w:rFonts w:ascii="Arial" w:hAnsi="Arial" w:cs="Arial"/>
          <w:i w:val="0"/>
          <w:color w:val="333333"/>
        </w:rPr>
        <w:t>territorio. Le molteplici relazioni consentono, inoltre, il recupero di risorse economiche e umane.  Tra le numerose reti  va citata la partecipazione alle seguenti: Rete per le attivit</w:t>
      </w:r>
      <w:r w:rsidR="009A7862" w:rsidRPr="002B7C97">
        <w:rPr>
          <w:rStyle w:val="Enfasicorsivo"/>
          <w:rFonts w:ascii="Arial" w:hAnsi="Arial" w:cs="Arial"/>
          <w:i w:val="0"/>
          <w:color w:val="333333"/>
        </w:rPr>
        <w:t xml:space="preserve">à </w:t>
      </w:r>
      <w:r w:rsidRPr="002B7C97">
        <w:rPr>
          <w:rStyle w:val="Enfasicorsivo"/>
          <w:rFonts w:ascii="Arial" w:hAnsi="Arial" w:cs="Arial"/>
          <w:i w:val="0"/>
          <w:color w:val="333333"/>
        </w:rPr>
        <w:t>di Educazione alla Salute in partenariato con ASL n.2 Marca Trevigiana; Rete Iside per l'ambiente (supporto su percorsi didattici in campo ambientale); Rete per l'Alternanza Scuola/Lavoro (condivisione di buone pratiche, modulistica e formazione docenti;) Rete EPICT (formazione del personale e risorse didattiche); Rete Sicurezza (formazione del personale e attivit</w:t>
      </w:r>
      <w:r w:rsidR="009A7862" w:rsidRPr="002B7C97">
        <w:rPr>
          <w:rStyle w:val="Enfasicorsivo"/>
          <w:rFonts w:ascii="Arial" w:hAnsi="Arial" w:cs="Arial"/>
          <w:i w:val="0"/>
          <w:color w:val="333333"/>
        </w:rPr>
        <w:t xml:space="preserve">à </w:t>
      </w:r>
      <w:r w:rsidRPr="002B7C97">
        <w:rPr>
          <w:rStyle w:val="Enfasicorsivo"/>
          <w:rFonts w:ascii="Arial" w:hAnsi="Arial" w:cs="Arial"/>
          <w:i w:val="0"/>
          <w:color w:val="333333"/>
        </w:rPr>
        <w:t>didattiche); Rete Scuole di Pace (condivisione di progetti relativi ad iniziative ed eventi sulla tematica della pace); Rete Stranieri; Rete CTI per l'inclusione (formazione personale, genitori, studenti di vari ordini di scuola, incontri con studenti DSA); Rete Nazionale per l'Educazione Musicale e i Licei Musicali; Rete Orione (attivit</w:t>
      </w:r>
      <w:r w:rsidR="009A7862" w:rsidRPr="002B7C97">
        <w:rPr>
          <w:rStyle w:val="Enfasicorsivo"/>
          <w:rFonts w:ascii="Arial" w:hAnsi="Arial" w:cs="Arial"/>
          <w:i w:val="0"/>
          <w:color w:val="333333"/>
        </w:rPr>
        <w:t xml:space="preserve">à </w:t>
      </w:r>
      <w:r w:rsidRPr="002B7C97">
        <w:rPr>
          <w:rStyle w:val="Enfasicorsivo"/>
          <w:rFonts w:ascii="Arial" w:hAnsi="Arial" w:cs="Arial"/>
          <w:i w:val="0"/>
          <w:color w:val="333333"/>
        </w:rPr>
        <w:t>di orientamento in entrata</w:t>
      </w:r>
      <w:r w:rsidR="009A7862" w:rsidRPr="002B7C97">
        <w:rPr>
          <w:rStyle w:val="Enfasicorsivo"/>
          <w:rFonts w:ascii="Arial" w:hAnsi="Arial" w:cs="Arial"/>
          <w:i w:val="0"/>
          <w:color w:val="333333"/>
        </w:rPr>
        <w:t>)</w:t>
      </w:r>
      <w:r w:rsidRPr="002B7C97">
        <w:rPr>
          <w:rStyle w:val="Enfasicorsivo"/>
          <w:rFonts w:ascii="Arial" w:hAnsi="Arial" w:cs="Arial"/>
          <w:i w:val="0"/>
          <w:color w:val="333333"/>
        </w:rPr>
        <w:t>. Numerose anche le specifiche convenzioni attivate con soggetti esterni, al fine di acquisire servizi e di sviluppare la qualit</w:t>
      </w:r>
      <w:r w:rsidR="009A7862" w:rsidRPr="002B7C97">
        <w:rPr>
          <w:rStyle w:val="Enfasicorsivo"/>
          <w:rFonts w:ascii="Arial" w:hAnsi="Arial" w:cs="Arial"/>
          <w:i w:val="0"/>
          <w:color w:val="333333"/>
        </w:rPr>
        <w:t xml:space="preserve">à </w:t>
      </w:r>
      <w:r w:rsidRPr="002B7C97">
        <w:rPr>
          <w:rStyle w:val="Enfasicorsivo"/>
          <w:rFonts w:ascii="Arial" w:hAnsi="Arial" w:cs="Arial"/>
          <w:i w:val="0"/>
          <w:color w:val="333333"/>
        </w:rPr>
        <w:t xml:space="preserve">dell'offerta formativa.  </w:t>
      </w:r>
    </w:p>
    <w:p w14:paraId="4FBAF8E6" w14:textId="77777777" w:rsidR="009A7862" w:rsidRPr="002B7C97" w:rsidRDefault="0073679F" w:rsidP="0073679F">
      <w:pPr>
        <w:spacing w:after="0" w:line="240" w:lineRule="auto"/>
        <w:rPr>
          <w:rStyle w:val="Enfasicorsivo"/>
          <w:rFonts w:ascii="Arial" w:hAnsi="Arial" w:cs="Arial"/>
          <w:i w:val="0"/>
          <w:color w:val="333333"/>
        </w:rPr>
      </w:pPr>
      <w:r w:rsidRPr="002B7C97">
        <w:rPr>
          <w:rStyle w:val="Enfasicorsivo"/>
          <w:rFonts w:ascii="Arial" w:hAnsi="Arial" w:cs="Arial"/>
          <w:i w:val="0"/>
          <w:color w:val="333333"/>
        </w:rPr>
        <w:t>L'Istituto registra una buona partecipazione dei genitori alla vita scolastica dei propri figli. La quasi totalit</w:t>
      </w:r>
      <w:r w:rsidR="009A7862" w:rsidRPr="002B7C97">
        <w:rPr>
          <w:rStyle w:val="Enfasicorsivo"/>
          <w:rFonts w:ascii="Arial" w:hAnsi="Arial" w:cs="Arial"/>
          <w:i w:val="0"/>
          <w:color w:val="333333"/>
        </w:rPr>
        <w:t xml:space="preserve">à </w:t>
      </w:r>
      <w:r w:rsidRPr="002B7C97">
        <w:rPr>
          <w:rStyle w:val="Enfasicorsivo"/>
          <w:rFonts w:ascii="Arial" w:hAnsi="Arial" w:cs="Arial"/>
          <w:i w:val="0"/>
          <w:color w:val="333333"/>
        </w:rPr>
        <w:t>delle famiglie versa il contributo volontario all'atto dell'iscrizione, in percentuale pi</w:t>
      </w:r>
      <w:r w:rsidR="009A7862" w:rsidRPr="002B7C97">
        <w:rPr>
          <w:rStyle w:val="Enfasicorsivo"/>
          <w:rFonts w:ascii="Arial" w:hAnsi="Arial" w:cs="Arial"/>
          <w:i w:val="0"/>
          <w:color w:val="333333"/>
        </w:rPr>
        <w:t>ù</w:t>
      </w:r>
      <w:r w:rsidRPr="002B7C97">
        <w:rPr>
          <w:rStyle w:val="Enfasicorsivo"/>
          <w:rFonts w:ascii="Arial" w:hAnsi="Arial" w:cs="Arial"/>
          <w:i w:val="0"/>
          <w:color w:val="333333"/>
        </w:rPr>
        <w:t xml:space="preserve"> alta rispetto ai parametri di confronto.  </w:t>
      </w:r>
    </w:p>
    <w:p w14:paraId="1CD1CA8B" w14:textId="11B0F55C" w:rsidR="0073679F" w:rsidRPr="002B7C97" w:rsidRDefault="0073679F" w:rsidP="0073679F">
      <w:pPr>
        <w:spacing w:after="0" w:line="240" w:lineRule="auto"/>
        <w:rPr>
          <w:rStyle w:val="Enfasicorsivo"/>
          <w:rFonts w:ascii="Arial" w:hAnsi="Arial" w:cs="Arial"/>
          <w:i w:val="0"/>
          <w:color w:val="333333"/>
        </w:rPr>
      </w:pPr>
      <w:r w:rsidRPr="002B7C97">
        <w:rPr>
          <w:rStyle w:val="Enfasicorsivo"/>
          <w:rFonts w:ascii="Arial" w:hAnsi="Arial" w:cs="Arial"/>
          <w:i w:val="0"/>
          <w:color w:val="333333"/>
        </w:rPr>
        <w:t>Nei Contratti Formativi e nei verbali dei Consigli di Classe ampi spazi sono dedicati ai loro interventi, con possibilit</w:t>
      </w:r>
      <w:r w:rsidR="009A7862" w:rsidRPr="002B7C97">
        <w:rPr>
          <w:rStyle w:val="Enfasicorsivo"/>
          <w:rFonts w:ascii="Arial" w:hAnsi="Arial" w:cs="Arial"/>
          <w:i w:val="0"/>
          <w:color w:val="333333"/>
        </w:rPr>
        <w:t xml:space="preserve">à </w:t>
      </w:r>
      <w:r w:rsidRPr="002B7C97">
        <w:rPr>
          <w:rStyle w:val="Enfasicorsivo"/>
          <w:rFonts w:ascii="Arial" w:hAnsi="Arial" w:cs="Arial"/>
          <w:i w:val="0"/>
        </w:rPr>
        <w:t xml:space="preserve">di </w:t>
      </w:r>
      <w:r w:rsidR="009B70FB" w:rsidRPr="002B7C97">
        <w:rPr>
          <w:rStyle w:val="Enfasicorsivo"/>
          <w:rFonts w:ascii="Arial" w:hAnsi="Arial" w:cs="Arial"/>
          <w:i w:val="0"/>
        </w:rPr>
        <w:t>proporre</w:t>
      </w:r>
      <w:r w:rsidRPr="002B7C97">
        <w:rPr>
          <w:rStyle w:val="Enfasicorsivo"/>
          <w:rFonts w:ascii="Arial" w:hAnsi="Arial" w:cs="Arial"/>
          <w:i w:val="0"/>
        </w:rPr>
        <w:t xml:space="preserve"> attivit</w:t>
      </w:r>
      <w:r w:rsidR="009A7862" w:rsidRPr="002B7C97">
        <w:rPr>
          <w:rStyle w:val="Enfasicorsivo"/>
          <w:rFonts w:ascii="Arial" w:hAnsi="Arial" w:cs="Arial"/>
          <w:i w:val="0"/>
        </w:rPr>
        <w:t xml:space="preserve">à </w:t>
      </w:r>
      <w:r w:rsidRPr="002B7C97">
        <w:rPr>
          <w:rStyle w:val="Enfasicorsivo"/>
          <w:rFonts w:ascii="Arial" w:hAnsi="Arial" w:cs="Arial"/>
          <w:i w:val="0"/>
        </w:rPr>
        <w:t>integrative</w:t>
      </w:r>
      <w:r w:rsidR="009A7862" w:rsidRPr="002B7C97">
        <w:rPr>
          <w:rStyle w:val="Enfasicorsivo"/>
          <w:rFonts w:ascii="Arial" w:hAnsi="Arial" w:cs="Arial"/>
          <w:i w:val="0"/>
        </w:rPr>
        <w:t>,</w:t>
      </w:r>
      <w:r w:rsidRPr="002B7C97">
        <w:rPr>
          <w:rStyle w:val="Enfasicorsivo"/>
          <w:rFonts w:ascii="Arial" w:hAnsi="Arial" w:cs="Arial"/>
          <w:i w:val="0"/>
        </w:rPr>
        <w:t xml:space="preserve"> </w:t>
      </w:r>
      <w:r w:rsidR="009B70FB" w:rsidRPr="002B7C97">
        <w:rPr>
          <w:rStyle w:val="Enfasicorsivo"/>
          <w:rFonts w:ascii="Arial" w:hAnsi="Arial" w:cs="Arial"/>
          <w:i w:val="0"/>
        </w:rPr>
        <w:t xml:space="preserve">di condividere con la componente docente aspetti progettuali </w:t>
      </w:r>
      <w:r w:rsidR="009B70FB" w:rsidRPr="002B7C97">
        <w:rPr>
          <w:rStyle w:val="Enfasicorsivo"/>
          <w:rFonts w:ascii="Arial" w:hAnsi="Arial" w:cs="Arial"/>
          <w:i w:val="0"/>
          <w:color w:val="333333"/>
        </w:rPr>
        <w:t xml:space="preserve">di </w:t>
      </w:r>
      <w:r w:rsidRPr="002B7C97">
        <w:rPr>
          <w:rStyle w:val="Enfasicorsivo"/>
          <w:rFonts w:ascii="Arial" w:hAnsi="Arial" w:cs="Arial"/>
          <w:i w:val="0"/>
          <w:color w:val="333333"/>
        </w:rPr>
        <w:t xml:space="preserve">corsi specifici o uscite didattiche, in modo da garantire alle famiglie l'esercizio del loro diritto di cittadinanza nella scuola. I rapporti Scuola - Famiglia sono stati potenziati dall'implementazione delle tecnologie di gestione </w:t>
      </w:r>
      <w:r w:rsidRPr="002B7C97">
        <w:rPr>
          <w:rStyle w:val="Enfasicorsivo"/>
          <w:rFonts w:ascii="Arial" w:hAnsi="Arial" w:cs="Arial"/>
          <w:iCs w:val="0"/>
          <w:color w:val="333333"/>
        </w:rPr>
        <w:t>on line</w:t>
      </w:r>
      <w:r w:rsidRPr="002B7C97">
        <w:rPr>
          <w:rStyle w:val="Enfasicorsivo"/>
          <w:rFonts w:ascii="Arial" w:hAnsi="Arial" w:cs="Arial"/>
          <w:i w:val="0"/>
          <w:color w:val="333333"/>
        </w:rPr>
        <w:t xml:space="preserve"> di cui la Scuola si </w:t>
      </w:r>
      <w:r w:rsidR="009A7862" w:rsidRPr="002B7C97">
        <w:rPr>
          <w:rStyle w:val="Enfasicorsivo"/>
          <w:rFonts w:ascii="Arial" w:hAnsi="Arial" w:cs="Arial"/>
          <w:i w:val="0"/>
          <w:color w:val="333333"/>
        </w:rPr>
        <w:t>è</w:t>
      </w:r>
      <w:r w:rsidRPr="002B7C97">
        <w:rPr>
          <w:rStyle w:val="Enfasicorsivo"/>
          <w:rFonts w:ascii="Arial" w:hAnsi="Arial" w:cs="Arial"/>
          <w:i w:val="0"/>
          <w:color w:val="333333"/>
        </w:rPr>
        <w:t xml:space="preserve"> dotata. Oltre alla possibilit</w:t>
      </w:r>
      <w:r w:rsidR="009A7862" w:rsidRPr="002B7C97">
        <w:rPr>
          <w:rStyle w:val="Enfasicorsivo"/>
          <w:rFonts w:ascii="Arial" w:hAnsi="Arial" w:cs="Arial"/>
          <w:i w:val="0"/>
          <w:color w:val="333333"/>
        </w:rPr>
        <w:t>à</w:t>
      </w:r>
      <w:r w:rsidRPr="002B7C97">
        <w:rPr>
          <w:rStyle w:val="Enfasicorsivo"/>
          <w:rFonts w:ascii="Arial" w:hAnsi="Arial" w:cs="Arial"/>
          <w:i w:val="0"/>
          <w:color w:val="333333"/>
        </w:rPr>
        <w:t xml:space="preserve"> di interazione su piattaforma digitale con i docenti per la prenotazione dei colloqui </w:t>
      </w:r>
      <w:r w:rsidRPr="002B7C97">
        <w:rPr>
          <w:rStyle w:val="Enfasicorsivo"/>
          <w:rFonts w:ascii="Arial" w:hAnsi="Arial" w:cs="Arial"/>
          <w:i w:val="0"/>
          <w:color w:val="333333"/>
        </w:rPr>
        <w:lastRenderedPageBreak/>
        <w:t xml:space="preserve">individuali settimanali e generali, le famiglie possono usufruire della consultazione </w:t>
      </w:r>
      <w:r w:rsidRPr="002B7C97">
        <w:rPr>
          <w:rStyle w:val="Enfasicorsivo"/>
          <w:rFonts w:ascii="Arial" w:hAnsi="Arial" w:cs="Arial"/>
          <w:iCs w:val="0"/>
          <w:color w:val="333333"/>
        </w:rPr>
        <w:t>on line</w:t>
      </w:r>
      <w:r w:rsidRPr="002B7C97">
        <w:rPr>
          <w:rStyle w:val="Enfasicorsivo"/>
          <w:rFonts w:ascii="Arial" w:hAnsi="Arial" w:cs="Arial"/>
          <w:i w:val="0"/>
          <w:color w:val="333333"/>
        </w:rPr>
        <w:t xml:space="preserve"> dei registri dei docenti, degli scrutini, della documentazione (pagelle, segnalazioni, indicazioni per il recupero), </w:t>
      </w:r>
      <w:r w:rsidR="009A7862" w:rsidRPr="002B7C97">
        <w:rPr>
          <w:rStyle w:val="Enfasicorsivo"/>
          <w:rFonts w:ascii="Arial" w:hAnsi="Arial" w:cs="Arial"/>
          <w:i w:val="0"/>
          <w:color w:val="333333"/>
        </w:rPr>
        <w:t xml:space="preserve">di </w:t>
      </w:r>
      <w:r w:rsidRPr="002B7C97">
        <w:rPr>
          <w:rStyle w:val="Enfasicorsivo"/>
          <w:rFonts w:ascii="Arial" w:hAnsi="Arial" w:cs="Arial"/>
          <w:i w:val="0"/>
          <w:color w:val="333333"/>
        </w:rPr>
        <w:t xml:space="preserve">materiale didattico, circolari e comunicazioni di vario genere. </w:t>
      </w:r>
      <w:r w:rsidR="009A7862" w:rsidRPr="002B7C97">
        <w:rPr>
          <w:rStyle w:val="Enfasicorsivo"/>
          <w:rFonts w:ascii="Arial" w:hAnsi="Arial" w:cs="Arial"/>
          <w:i w:val="0"/>
          <w:color w:val="333333"/>
        </w:rPr>
        <w:t xml:space="preserve">È </w:t>
      </w:r>
      <w:r w:rsidRPr="002B7C97">
        <w:rPr>
          <w:rStyle w:val="Enfasicorsivo"/>
          <w:rFonts w:ascii="Arial" w:hAnsi="Arial" w:cs="Arial"/>
          <w:i w:val="0"/>
          <w:color w:val="333333"/>
        </w:rPr>
        <w:t xml:space="preserve">possibile inoltre presentare domande e svolgere pratiche burocratiche, tramite </w:t>
      </w:r>
      <w:r w:rsidR="009A7862" w:rsidRPr="002B7C97">
        <w:rPr>
          <w:rStyle w:val="Enfasicorsivo"/>
          <w:rFonts w:ascii="Arial" w:hAnsi="Arial" w:cs="Arial"/>
          <w:i w:val="0"/>
          <w:color w:val="333333"/>
        </w:rPr>
        <w:t>PEC</w:t>
      </w:r>
      <w:r w:rsidRPr="002B7C97">
        <w:rPr>
          <w:rStyle w:val="Enfasicorsivo"/>
          <w:rFonts w:ascii="Arial" w:hAnsi="Arial" w:cs="Arial"/>
          <w:i w:val="0"/>
          <w:color w:val="333333"/>
        </w:rPr>
        <w:t xml:space="preserve"> e password individuali, per la gestione delle diverse modalit</w:t>
      </w:r>
      <w:r w:rsidR="009A7862" w:rsidRPr="002B7C97">
        <w:rPr>
          <w:rStyle w:val="Enfasicorsivo"/>
          <w:rFonts w:ascii="Arial" w:hAnsi="Arial" w:cs="Arial"/>
          <w:i w:val="0"/>
          <w:color w:val="333333"/>
        </w:rPr>
        <w:t xml:space="preserve">à </w:t>
      </w:r>
      <w:r w:rsidRPr="002B7C97">
        <w:rPr>
          <w:rStyle w:val="Enfasicorsivo"/>
          <w:rFonts w:ascii="Arial" w:hAnsi="Arial" w:cs="Arial"/>
          <w:i w:val="0"/>
          <w:color w:val="333333"/>
        </w:rPr>
        <w:t>di servizio.</w:t>
      </w:r>
    </w:p>
    <w:p w14:paraId="4CCCA453" w14:textId="619975ED" w:rsidR="0073679F" w:rsidRPr="002B7C97" w:rsidRDefault="0073679F" w:rsidP="0073679F">
      <w:pPr>
        <w:spacing w:after="0" w:line="240" w:lineRule="auto"/>
        <w:rPr>
          <w:rStyle w:val="Enfasicorsivo"/>
          <w:i w:val="0"/>
          <w:color w:val="333333"/>
        </w:rPr>
      </w:pPr>
    </w:p>
    <w:p w14:paraId="06C64F15" w14:textId="77777777" w:rsidR="00A11C2F" w:rsidRPr="002B7C97" w:rsidRDefault="00A11C2F" w:rsidP="0073679F">
      <w:pPr>
        <w:spacing w:after="0" w:line="240" w:lineRule="auto"/>
        <w:rPr>
          <w:rStyle w:val="Enfasicorsivo"/>
          <w:rFonts w:ascii="Arial" w:hAnsi="Arial" w:cs="Arial"/>
          <w:b/>
          <w:i w:val="0"/>
          <w:color w:val="333333"/>
          <w:sz w:val="24"/>
          <w:szCs w:val="24"/>
        </w:rPr>
      </w:pPr>
    </w:p>
    <w:p w14:paraId="1FC83646" w14:textId="77777777" w:rsidR="001352E7" w:rsidRDefault="001352E7" w:rsidP="0073679F">
      <w:pPr>
        <w:spacing w:after="0" w:line="240" w:lineRule="auto"/>
        <w:rPr>
          <w:rStyle w:val="Enfasicorsivo"/>
          <w:rFonts w:ascii="Arial" w:hAnsi="Arial" w:cs="Arial"/>
          <w:b/>
          <w:i w:val="0"/>
          <w:color w:val="333333"/>
          <w:sz w:val="24"/>
          <w:szCs w:val="24"/>
        </w:rPr>
      </w:pPr>
    </w:p>
    <w:p w14:paraId="574DECDF" w14:textId="4E229558" w:rsidR="0073679F" w:rsidRPr="002B7C97" w:rsidRDefault="0073679F" w:rsidP="0073679F">
      <w:pPr>
        <w:spacing w:after="0" w:line="240" w:lineRule="auto"/>
        <w:rPr>
          <w:rStyle w:val="Enfasicorsivo"/>
          <w:rFonts w:ascii="Arial" w:hAnsi="Arial" w:cs="Arial"/>
          <w:b/>
          <w:i w:val="0"/>
          <w:color w:val="333333"/>
          <w:sz w:val="24"/>
          <w:szCs w:val="24"/>
        </w:rPr>
      </w:pPr>
      <w:r w:rsidRPr="002B7C97">
        <w:rPr>
          <w:rStyle w:val="Enfasicorsivo"/>
          <w:rFonts w:ascii="Arial" w:hAnsi="Arial" w:cs="Arial"/>
          <w:b/>
          <w:i w:val="0"/>
          <w:color w:val="333333"/>
          <w:sz w:val="24"/>
          <w:szCs w:val="24"/>
        </w:rPr>
        <w:t>Punti di debolezza</w:t>
      </w:r>
    </w:p>
    <w:p w14:paraId="63A0B135" w14:textId="77777777" w:rsidR="00B61D62" w:rsidRPr="002B7C97" w:rsidRDefault="00B61D62" w:rsidP="0073679F">
      <w:pPr>
        <w:spacing w:after="0" w:line="240" w:lineRule="auto"/>
        <w:rPr>
          <w:rStyle w:val="Enfasicorsivo"/>
          <w:rFonts w:ascii="Arial" w:hAnsi="Arial" w:cs="Arial"/>
          <w:b/>
          <w:i w:val="0"/>
          <w:color w:val="333333"/>
          <w:sz w:val="24"/>
          <w:szCs w:val="24"/>
        </w:rPr>
      </w:pPr>
    </w:p>
    <w:p w14:paraId="3D3E15B9" w14:textId="527C43DF" w:rsidR="00B61D62" w:rsidRPr="002B7C97" w:rsidRDefault="0073679F" w:rsidP="0073679F">
      <w:pPr>
        <w:spacing w:after="0" w:line="240" w:lineRule="auto"/>
        <w:rPr>
          <w:rStyle w:val="Enfasicorsivo"/>
          <w:rFonts w:ascii="Arial" w:hAnsi="Arial" w:cs="Arial"/>
          <w:i w:val="0"/>
          <w:color w:val="333333"/>
        </w:rPr>
      </w:pPr>
      <w:r w:rsidRPr="002B7C97">
        <w:rPr>
          <w:rStyle w:val="Enfasicorsivo"/>
          <w:rFonts w:ascii="Arial" w:hAnsi="Arial" w:cs="Arial"/>
          <w:i w:val="0"/>
          <w:color w:val="333333"/>
        </w:rPr>
        <w:t xml:space="preserve">Si registra una bassa partecipazione delle famiglie alle elezioni del Consiglio di Istituto e in alcuni casi, soprattutto nelle ultime classi del triennio, </w:t>
      </w:r>
      <w:r w:rsidRPr="002B7C97">
        <w:rPr>
          <w:rStyle w:val="Enfasicorsivo"/>
          <w:rFonts w:ascii="Arial" w:hAnsi="Arial" w:cs="Arial"/>
          <w:i w:val="0"/>
        </w:rPr>
        <w:t xml:space="preserve">anche </w:t>
      </w:r>
      <w:r w:rsidR="00B61D62" w:rsidRPr="002B7C97">
        <w:rPr>
          <w:rStyle w:val="Enfasicorsivo"/>
          <w:rFonts w:ascii="Arial" w:hAnsi="Arial" w:cs="Arial"/>
          <w:i w:val="0"/>
        </w:rPr>
        <w:t xml:space="preserve">a quelle per la scelta </w:t>
      </w:r>
      <w:r w:rsidRPr="002B7C97">
        <w:rPr>
          <w:rStyle w:val="Enfasicorsivo"/>
          <w:rFonts w:ascii="Arial" w:hAnsi="Arial" w:cs="Arial"/>
          <w:i w:val="0"/>
          <w:color w:val="333333"/>
        </w:rPr>
        <w:t xml:space="preserve">dei rappresentanti nei Consigli di Classe. </w:t>
      </w:r>
    </w:p>
    <w:p w14:paraId="7FBB469B" w14:textId="726D7D64" w:rsidR="0073679F" w:rsidRPr="002B7C97" w:rsidRDefault="0073679F" w:rsidP="0073679F">
      <w:pPr>
        <w:spacing w:after="0" w:line="240" w:lineRule="auto"/>
        <w:rPr>
          <w:rStyle w:val="Enfasicorsivo"/>
          <w:rFonts w:ascii="Arial" w:hAnsi="Arial" w:cs="Arial"/>
          <w:i w:val="0"/>
          <w:color w:val="333333"/>
        </w:rPr>
      </w:pPr>
      <w:r w:rsidRPr="002B7C97">
        <w:rPr>
          <w:rStyle w:val="Enfasicorsivo"/>
          <w:rFonts w:ascii="Arial" w:hAnsi="Arial" w:cs="Arial"/>
          <w:i w:val="0"/>
          <w:color w:val="333333"/>
        </w:rPr>
        <w:t>Sarebbe opportuno realizzare interventi informativi/formativi rivolti ai genitori per un confronto pi</w:t>
      </w:r>
      <w:r w:rsidR="00B61D62" w:rsidRPr="002B7C97">
        <w:rPr>
          <w:rStyle w:val="Enfasicorsivo"/>
          <w:rFonts w:ascii="Arial" w:hAnsi="Arial" w:cs="Arial"/>
          <w:i w:val="0"/>
          <w:color w:val="333333"/>
        </w:rPr>
        <w:t>ù</w:t>
      </w:r>
      <w:r w:rsidRPr="002B7C97">
        <w:rPr>
          <w:rStyle w:val="Enfasicorsivo"/>
          <w:rFonts w:ascii="Arial" w:hAnsi="Arial" w:cs="Arial"/>
          <w:i w:val="0"/>
          <w:color w:val="333333"/>
        </w:rPr>
        <w:t xml:space="preserve"> efficace sui maggiori aspetti educativi portati avanti dalla scuola. </w:t>
      </w:r>
      <w:r w:rsidR="00B61D62" w:rsidRPr="002B7C97">
        <w:rPr>
          <w:rStyle w:val="Enfasicorsivo"/>
          <w:rFonts w:ascii="Arial" w:hAnsi="Arial" w:cs="Arial"/>
          <w:i w:val="0"/>
        </w:rPr>
        <w:t xml:space="preserve">Da implementare anche </w:t>
      </w:r>
      <w:r w:rsidRPr="002B7C97">
        <w:rPr>
          <w:rStyle w:val="Enfasicorsivo"/>
          <w:rFonts w:ascii="Arial" w:hAnsi="Arial" w:cs="Arial"/>
          <w:i w:val="0"/>
          <w:color w:val="333333"/>
        </w:rPr>
        <w:t>gli interventi di formazione e/o conferenze organizzat</w:t>
      </w:r>
      <w:r w:rsidR="00B61D62" w:rsidRPr="002B7C97">
        <w:rPr>
          <w:rStyle w:val="Enfasicorsivo"/>
          <w:rFonts w:ascii="Arial" w:hAnsi="Arial" w:cs="Arial"/>
          <w:i w:val="0"/>
          <w:color w:val="333333"/>
        </w:rPr>
        <w:t>i</w:t>
      </w:r>
      <w:r w:rsidRPr="002B7C97">
        <w:rPr>
          <w:rStyle w:val="Enfasicorsivo"/>
          <w:rFonts w:ascii="Arial" w:hAnsi="Arial" w:cs="Arial"/>
          <w:i w:val="0"/>
          <w:color w:val="333333"/>
        </w:rPr>
        <w:t xml:space="preserve"> dalla scuola e rivolt</w:t>
      </w:r>
      <w:r w:rsidR="00B61D62" w:rsidRPr="002B7C97">
        <w:rPr>
          <w:rStyle w:val="Enfasicorsivo"/>
          <w:rFonts w:ascii="Arial" w:hAnsi="Arial" w:cs="Arial"/>
          <w:i w:val="0"/>
          <w:color w:val="333333"/>
        </w:rPr>
        <w:t>i</w:t>
      </w:r>
      <w:r w:rsidRPr="002B7C97">
        <w:rPr>
          <w:rStyle w:val="Enfasicorsivo"/>
          <w:rFonts w:ascii="Arial" w:hAnsi="Arial" w:cs="Arial"/>
          <w:i w:val="0"/>
          <w:color w:val="333333"/>
        </w:rPr>
        <w:t xml:space="preserve"> ai genitori.</w:t>
      </w:r>
    </w:p>
    <w:p w14:paraId="6D706946" w14:textId="6CA8D5B9" w:rsidR="002F603B" w:rsidRPr="002B7C97" w:rsidRDefault="002F603B" w:rsidP="0073679F">
      <w:pPr>
        <w:spacing w:after="0" w:line="240" w:lineRule="auto"/>
        <w:rPr>
          <w:rStyle w:val="Enfasicorsivo"/>
          <w:rFonts w:ascii="Arial" w:hAnsi="Arial" w:cs="Arial"/>
          <w:i w:val="0"/>
          <w:color w:val="333333"/>
        </w:rPr>
      </w:pPr>
    </w:p>
    <w:p w14:paraId="241BFF83" w14:textId="0BD9237B" w:rsidR="002F603B" w:rsidRPr="002B7C97" w:rsidRDefault="002F603B" w:rsidP="0073679F">
      <w:pPr>
        <w:spacing w:after="0" w:line="240" w:lineRule="auto"/>
        <w:rPr>
          <w:rStyle w:val="Enfasicorsivo"/>
          <w:rFonts w:ascii="Arial" w:hAnsi="Arial" w:cs="Arial"/>
          <w:i w:val="0"/>
          <w:color w:val="333333"/>
        </w:rPr>
      </w:pPr>
    </w:p>
    <w:p w14:paraId="2432D112" w14:textId="3FAB726D" w:rsidR="002F603B" w:rsidRPr="002B7C97" w:rsidRDefault="002F603B" w:rsidP="0073679F">
      <w:pPr>
        <w:spacing w:after="0" w:line="240" w:lineRule="auto"/>
        <w:rPr>
          <w:rStyle w:val="Enfasicorsivo"/>
          <w:rFonts w:ascii="Arial" w:hAnsi="Arial" w:cs="Arial"/>
          <w:i w:val="0"/>
          <w:color w:val="333333"/>
        </w:rPr>
      </w:pPr>
    </w:p>
    <w:p w14:paraId="2F519ADD" w14:textId="11BEEC57" w:rsidR="002F603B" w:rsidRPr="002B7C97" w:rsidRDefault="002F603B" w:rsidP="0073679F">
      <w:pPr>
        <w:spacing w:after="0" w:line="240" w:lineRule="auto"/>
        <w:rPr>
          <w:rStyle w:val="Enfasicorsivo"/>
          <w:rFonts w:ascii="Arial" w:hAnsi="Arial" w:cs="Arial"/>
          <w:i w:val="0"/>
          <w:color w:val="333333"/>
        </w:rPr>
      </w:pPr>
    </w:p>
    <w:p w14:paraId="647D8D89" w14:textId="2D52F9B8" w:rsidR="002F603B" w:rsidRPr="002B7C97" w:rsidRDefault="002F603B" w:rsidP="0073679F">
      <w:pPr>
        <w:spacing w:after="0" w:line="240" w:lineRule="auto"/>
        <w:rPr>
          <w:rStyle w:val="Enfasicorsivo"/>
          <w:rFonts w:ascii="Arial" w:hAnsi="Arial" w:cs="Arial"/>
          <w:i w:val="0"/>
          <w:color w:val="333333"/>
        </w:rPr>
      </w:pPr>
    </w:p>
    <w:p w14:paraId="6342CE20" w14:textId="3976D6FD" w:rsidR="002F603B" w:rsidRPr="002B7C97" w:rsidRDefault="002F603B" w:rsidP="0073679F">
      <w:pPr>
        <w:spacing w:after="0" w:line="240" w:lineRule="auto"/>
        <w:rPr>
          <w:rStyle w:val="Enfasicorsivo"/>
          <w:rFonts w:ascii="Arial" w:hAnsi="Arial" w:cs="Arial"/>
          <w:i w:val="0"/>
          <w:color w:val="333333"/>
        </w:rPr>
      </w:pPr>
    </w:p>
    <w:p w14:paraId="1F2283C6" w14:textId="12D6832C" w:rsidR="002F603B" w:rsidRPr="002B7C97" w:rsidRDefault="002F603B" w:rsidP="0073679F">
      <w:pPr>
        <w:spacing w:after="0" w:line="240" w:lineRule="auto"/>
        <w:rPr>
          <w:rStyle w:val="Enfasicorsivo"/>
          <w:rFonts w:ascii="Arial" w:hAnsi="Arial" w:cs="Arial"/>
          <w:i w:val="0"/>
          <w:color w:val="333333"/>
        </w:rPr>
      </w:pPr>
    </w:p>
    <w:p w14:paraId="4A72E5E8" w14:textId="09BDB62A" w:rsidR="002F603B" w:rsidRPr="002B7C97" w:rsidRDefault="002F603B" w:rsidP="0073679F">
      <w:pPr>
        <w:spacing w:after="0" w:line="240" w:lineRule="auto"/>
        <w:rPr>
          <w:rStyle w:val="Enfasicorsivo"/>
          <w:rFonts w:ascii="Arial" w:hAnsi="Arial" w:cs="Arial"/>
          <w:i w:val="0"/>
          <w:color w:val="333333"/>
        </w:rPr>
      </w:pPr>
    </w:p>
    <w:p w14:paraId="4E022D84" w14:textId="0B9CE6F8" w:rsidR="002F603B" w:rsidRPr="002B7C97" w:rsidRDefault="002F603B" w:rsidP="0073679F">
      <w:pPr>
        <w:spacing w:after="0" w:line="240" w:lineRule="auto"/>
        <w:rPr>
          <w:rStyle w:val="Enfasicorsivo"/>
          <w:rFonts w:ascii="Arial" w:hAnsi="Arial" w:cs="Arial"/>
          <w:i w:val="0"/>
          <w:color w:val="333333"/>
        </w:rPr>
      </w:pPr>
    </w:p>
    <w:p w14:paraId="1D556953" w14:textId="4ECB54DB" w:rsidR="002F603B" w:rsidRPr="002B7C97" w:rsidRDefault="002F603B" w:rsidP="0073679F">
      <w:pPr>
        <w:spacing w:after="0" w:line="240" w:lineRule="auto"/>
        <w:rPr>
          <w:rStyle w:val="Enfasicorsivo"/>
          <w:rFonts w:ascii="Arial" w:hAnsi="Arial" w:cs="Arial"/>
          <w:i w:val="0"/>
          <w:color w:val="333333"/>
        </w:rPr>
      </w:pPr>
    </w:p>
    <w:p w14:paraId="69833E88" w14:textId="2D0371DF" w:rsidR="002F603B" w:rsidRPr="002B7C97" w:rsidRDefault="002F603B" w:rsidP="0073679F">
      <w:pPr>
        <w:spacing w:after="0" w:line="240" w:lineRule="auto"/>
        <w:rPr>
          <w:rStyle w:val="Enfasicorsivo"/>
          <w:rFonts w:ascii="Arial" w:hAnsi="Arial" w:cs="Arial"/>
          <w:i w:val="0"/>
          <w:color w:val="333333"/>
        </w:rPr>
      </w:pPr>
    </w:p>
    <w:p w14:paraId="78344D34" w14:textId="4A5393D4" w:rsidR="002F603B" w:rsidRPr="002B7C97" w:rsidRDefault="002F603B" w:rsidP="0073679F">
      <w:pPr>
        <w:spacing w:after="0" w:line="240" w:lineRule="auto"/>
        <w:rPr>
          <w:rStyle w:val="Enfasicorsivo"/>
          <w:rFonts w:ascii="Arial" w:hAnsi="Arial" w:cs="Arial"/>
          <w:i w:val="0"/>
          <w:color w:val="333333"/>
        </w:rPr>
      </w:pPr>
    </w:p>
    <w:p w14:paraId="035B0017" w14:textId="7B9997DF" w:rsidR="002F603B" w:rsidRPr="002B7C97" w:rsidRDefault="002F603B" w:rsidP="0073679F">
      <w:pPr>
        <w:spacing w:after="0" w:line="240" w:lineRule="auto"/>
        <w:rPr>
          <w:rStyle w:val="Enfasicorsivo"/>
          <w:rFonts w:ascii="Arial" w:hAnsi="Arial" w:cs="Arial"/>
          <w:i w:val="0"/>
          <w:color w:val="333333"/>
        </w:rPr>
      </w:pPr>
    </w:p>
    <w:p w14:paraId="4E643714" w14:textId="45918209" w:rsidR="002F603B" w:rsidRPr="002B7C97" w:rsidRDefault="002F603B" w:rsidP="0073679F">
      <w:pPr>
        <w:spacing w:after="0" w:line="240" w:lineRule="auto"/>
        <w:rPr>
          <w:rStyle w:val="Enfasicorsivo"/>
          <w:rFonts w:ascii="Arial" w:hAnsi="Arial" w:cs="Arial"/>
          <w:i w:val="0"/>
          <w:color w:val="333333"/>
        </w:rPr>
      </w:pPr>
    </w:p>
    <w:p w14:paraId="7A366371" w14:textId="0090E2F0" w:rsidR="002F603B" w:rsidRPr="002B7C97" w:rsidRDefault="002F603B" w:rsidP="0073679F">
      <w:pPr>
        <w:spacing w:after="0" w:line="240" w:lineRule="auto"/>
        <w:rPr>
          <w:rStyle w:val="Enfasicorsivo"/>
          <w:rFonts w:ascii="Arial" w:hAnsi="Arial" w:cs="Arial"/>
          <w:i w:val="0"/>
          <w:color w:val="333333"/>
        </w:rPr>
      </w:pPr>
    </w:p>
    <w:p w14:paraId="515EC5DD" w14:textId="15126C87" w:rsidR="002F603B" w:rsidRPr="002B7C97" w:rsidRDefault="002F603B" w:rsidP="0073679F">
      <w:pPr>
        <w:spacing w:after="0" w:line="240" w:lineRule="auto"/>
        <w:rPr>
          <w:rStyle w:val="Enfasicorsivo"/>
          <w:rFonts w:ascii="Arial" w:hAnsi="Arial" w:cs="Arial"/>
          <w:i w:val="0"/>
          <w:color w:val="333333"/>
        </w:rPr>
      </w:pPr>
    </w:p>
    <w:p w14:paraId="7EDA39BA" w14:textId="36B5E120" w:rsidR="002F603B" w:rsidRPr="002B7C97" w:rsidRDefault="002F603B" w:rsidP="0073679F">
      <w:pPr>
        <w:spacing w:after="0" w:line="240" w:lineRule="auto"/>
        <w:rPr>
          <w:rStyle w:val="Enfasicorsivo"/>
          <w:rFonts w:ascii="Arial" w:hAnsi="Arial" w:cs="Arial"/>
          <w:i w:val="0"/>
          <w:color w:val="333333"/>
        </w:rPr>
      </w:pPr>
    </w:p>
    <w:p w14:paraId="384123BE" w14:textId="77777777" w:rsidR="00A65702" w:rsidRDefault="00A65702" w:rsidP="00A65702">
      <w:pPr>
        <w:spacing w:after="0" w:line="240" w:lineRule="auto"/>
        <w:jc w:val="center"/>
        <w:rPr>
          <w:rStyle w:val="Enfasicorsivo"/>
          <w:rFonts w:ascii="Arial" w:hAnsi="Arial" w:cs="Arial"/>
          <w:b/>
          <w:i w:val="0"/>
          <w:color w:val="333333"/>
          <w:sz w:val="24"/>
          <w:szCs w:val="24"/>
        </w:rPr>
      </w:pPr>
    </w:p>
    <w:p w14:paraId="28E1FF96" w14:textId="77777777" w:rsidR="00A65702" w:rsidRDefault="00A65702" w:rsidP="00A65702">
      <w:pPr>
        <w:spacing w:after="0" w:line="240" w:lineRule="auto"/>
        <w:jc w:val="center"/>
        <w:rPr>
          <w:rStyle w:val="Enfasicorsivo"/>
          <w:rFonts w:ascii="Arial" w:hAnsi="Arial" w:cs="Arial"/>
          <w:b/>
          <w:i w:val="0"/>
          <w:color w:val="333333"/>
          <w:sz w:val="24"/>
          <w:szCs w:val="24"/>
        </w:rPr>
      </w:pPr>
    </w:p>
    <w:p w14:paraId="2A1419D4" w14:textId="77777777" w:rsidR="00A65702" w:rsidRDefault="00A65702" w:rsidP="00A65702">
      <w:pPr>
        <w:spacing w:after="0" w:line="240" w:lineRule="auto"/>
        <w:jc w:val="center"/>
        <w:rPr>
          <w:rStyle w:val="Enfasicorsivo"/>
          <w:rFonts w:ascii="Arial" w:hAnsi="Arial" w:cs="Arial"/>
          <w:b/>
          <w:i w:val="0"/>
          <w:color w:val="333333"/>
          <w:sz w:val="24"/>
          <w:szCs w:val="24"/>
        </w:rPr>
      </w:pPr>
    </w:p>
    <w:p w14:paraId="0A8F7DEC" w14:textId="77777777" w:rsidR="00A65702" w:rsidRDefault="00A65702" w:rsidP="00A65702">
      <w:pPr>
        <w:spacing w:after="0" w:line="240" w:lineRule="auto"/>
        <w:jc w:val="center"/>
        <w:rPr>
          <w:rStyle w:val="Enfasicorsivo"/>
          <w:rFonts w:ascii="Arial" w:hAnsi="Arial" w:cs="Arial"/>
          <w:b/>
          <w:i w:val="0"/>
          <w:color w:val="333333"/>
          <w:sz w:val="24"/>
          <w:szCs w:val="24"/>
        </w:rPr>
      </w:pPr>
    </w:p>
    <w:p w14:paraId="44983186" w14:textId="77777777" w:rsidR="00A65702" w:rsidRDefault="00A65702" w:rsidP="00A65702">
      <w:pPr>
        <w:spacing w:after="0" w:line="240" w:lineRule="auto"/>
        <w:jc w:val="center"/>
        <w:rPr>
          <w:rStyle w:val="Enfasicorsivo"/>
          <w:rFonts w:ascii="Arial" w:hAnsi="Arial" w:cs="Arial"/>
          <w:b/>
          <w:i w:val="0"/>
          <w:color w:val="333333"/>
          <w:sz w:val="24"/>
          <w:szCs w:val="24"/>
        </w:rPr>
      </w:pPr>
    </w:p>
    <w:p w14:paraId="50803114" w14:textId="77777777" w:rsidR="00A65702" w:rsidRDefault="00A65702" w:rsidP="00A65702">
      <w:pPr>
        <w:spacing w:after="0" w:line="240" w:lineRule="auto"/>
        <w:jc w:val="center"/>
        <w:rPr>
          <w:rStyle w:val="Enfasicorsivo"/>
          <w:rFonts w:ascii="Arial" w:hAnsi="Arial" w:cs="Arial"/>
          <w:b/>
          <w:i w:val="0"/>
          <w:color w:val="333333"/>
          <w:sz w:val="24"/>
          <w:szCs w:val="24"/>
        </w:rPr>
      </w:pPr>
    </w:p>
    <w:p w14:paraId="21C35E41" w14:textId="77777777" w:rsidR="00561BE3" w:rsidRDefault="00561BE3" w:rsidP="00561BE3">
      <w:pPr>
        <w:spacing w:after="0" w:line="240" w:lineRule="auto"/>
        <w:rPr>
          <w:rStyle w:val="Enfasicorsivo"/>
          <w:rFonts w:ascii="Arial" w:hAnsi="Arial" w:cs="Arial"/>
          <w:b/>
          <w:i w:val="0"/>
          <w:color w:val="333333"/>
          <w:sz w:val="24"/>
          <w:szCs w:val="24"/>
        </w:rPr>
      </w:pPr>
    </w:p>
    <w:p w14:paraId="74F9C525" w14:textId="77777777" w:rsidR="00FA202C" w:rsidRDefault="00FA202C" w:rsidP="00561BE3">
      <w:pPr>
        <w:spacing w:after="0" w:line="240" w:lineRule="auto"/>
        <w:jc w:val="center"/>
        <w:rPr>
          <w:rStyle w:val="Enfasicorsivo"/>
          <w:rFonts w:ascii="Arial" w:hAnsi="Arial" w:cs="Arial"/>
          <w:b/>
          <w:i w:val="0"/>
          <w:color w:val="333333"/>
          <w:sz w:val="24"/>
          <w:szCs w:val="24"/>
        </w:rPr>
      </w:pPr>
    </w:p>
    <w:p w14:paraId="6BF98D23" w14:textId="77777777" w:rsidR="00FA202C" w:rsidRDefault="00FA202C" w:rsidP="00561BE3">
      <w:pPr>
        <w:spacing w:after="0" w:line="240" w:lineRule="auto"/>
        <w:jc w:val="center"/>
        <w:rPr>
          <w:rStyle w:val="Enfasicorsivo"/>
          <w:rFonts w:ascii="Arial" w:hAnsi="Arial" w:cs="Arial"/>
          <w:b/>
          <w:i w:val="0"/>
          <w:color w:val="333333"/>
          <w:sz w:val="24"/>
          <w:szCs w:val="24"/>
        </w:rPr>
      </w:pPr>
    </w:p>
    <w:p w14:paraId="58F41365" w14:textId="77777777" w:rsidR="00FA202C" w:rsidRDefault="00FA202C" w:rsidP="00561BE3">
      <w:pPr>
        <w:spacing w:after="0" w:line="240" w:lineRule="auto"/>
        <w:jc w:val="center"/>
        <w:rPr>
          <w:rStyle w:val="Enfasicorsivo"/>
          <w:rFonts w:ascii="Arial" w:hAnsi="Arial" w:cs="Arial"/>
          <w:b/>
          <w:i w:val="0"/>
          <w:color w:val="333333"/>
          <w:sz w:val="24"/>
          <w:szCs w:val="24"/>
        </w:rPr>
      </w:pPr>
    </w:p>
    <w:p w14:paraId="21453AC1" w14:textId="77777777" w:rsidR="0070299F" w:rsidRDefault="0070299F" w:rsidP="00561BE3">
      <w:pPr>
        <w:spacing w:after="0" w:line="240" w:lineRule="auto"/>
        <w:jc w:val="center"/>
        <w:rPr>
          <w:rStyle w:val="Enfasicorsivo"/>
          <w:rFonts w:ascii="Arial" w:hAnsi="Arial" w:cs="Arial"/>
          <w:b/>
          <w:i w:val="0"/>
          <w:color w:val="333333"/>
          <w:sz w:val="24"/>
          <w:szCs w:val="24"/>
        </w:rPr>
      </w:pPr>
    </w:p>
    <w:p w14:paraId="1E90E3FE" w14:textId="77777777" w:rsidR="0070299F" w:rsidRDefault="0070299F" w:rsidP="00561BE3">
      <w:pPr>
        <w:spacing w:after="0" w:line="240" w:lineRule="auto"/>
        <w:jc w:val="center"/>
        <w:rPr>
          <w:rStyle w:val="Enfasicorsivo"/>
          <w:rFonts w:ascii="Arial" w:hAnsi="Arial" w:cs="Arial"/>
          <w:b/>
          <w:i w:val="0"/>
          <w:color w:val="333333"/>
          <w:sz w:val="24"/>
          <w:szCs w:val="24"/>
        </w:rPr>
      </w:pPr>
    </w:p>
    <w:p w14:paraId="64113BDE" w14:textId="77777777" w:rsidR="0070299F" w:rsidRDefault="0070299F" w:rsidP="00561BE3">
      <w:pPr>
        <w:spacing w:after="0" w:line="240" w:lineRule="auto"/>
        <w:jc w:val="center"/>
        <w:rPr>
          <w:rStyle w:val="Enfasicorsivo"/>
          <w:rFonts w:ascii="Arial" w:hAnsi="Arial" w:cs="Arial"/>
          <w:b/>
          <w:i w:val="0"/>
          <w:color w:val="333333"/>
          <w:sz w:val="24"/>
          <w:szCs w:val="24"/>
        </w:rPr>
      </w:pPr>
    </w:p>
    <w:p w14:paraId="62F6A9ED" w14:textId="77777777" w:rsidR="0070299F" w:rsidRDefault="0070299F" w:rsidP="00561BE3">
      <w:pPr>
        <w:spacing w:after="0" w:line="240" w:lineRule="auto"/>
        <w:jc w:val="center"/>
        <w:rPr>
          <w:rStyle w:val="Enfasicorsivo"/>
          <w:rFonts w:ascii="Arial" w:hAnsi="Arial" w:cs="Arial"/>
          <w:b/>
          <w:i w:val="0"/>
          <w:color w:val="333333"/>
          <w:sz w:val="24"/>
          <w:szCs w:val="24"/>
        </w:rPr>
      </w:pPr>
    </w:p>
    <w:p w14:paraId="7FA8F4AF" w14:textId="77777777" w:rsidR="0070299F" w:rsidRDefault="0070299F" w:rsidP="00561BE3">
      <w:pPr>
        <w:spacing w:after="0" w:line="240" w:lineRule="auto"/>
        <w:jc w:val="center"/>
        <w:rPr>
          <w:rStyle w:val="Enfasicorsivo"/>
          <w:rFonts w:ascii="Arial" w:hAnsi="Arial" w:cs="Arial"/>
          <w:b/>
          <w:i w:val="0"/>
          <w:color w:val="333333"/>
          <w:sz w:val="24"/>
          <w:szCs w:val="24"/>
        </w:rPr>
      </w:pPr>
    </w:p>
    <w:p w14:paraId="7E3E2574" w14:textId="77777777" w:rsidR="0070299F" w:rsidRDefault="0070299F" w:rsidP="00561BE3">
      <w:pPr>
        <w:spacing w:after="0" w:line="240" w:lineRule="auto"/>
        <w:jc w:val="center"/>
        <w:rPr>
          <w:rStyle w:val="Enfasicorsivo"/>
          <w:rFonts w:ascii="Arial" w:hAnsi="Arial" w:cs="Arial"/>
          <w:b/>
          <w:i w:val="0"/>
          <w:color w:val="333333"/>
          <w:sz w:val="24"/>
          <w:szCs w:val="24"/>
        </w:rPr>
      </w:pPr>
    </w:p>
    <w:p w14:paraId="36E229D0" w14:textId="77777777" w:rsidR="0070299F" w:rsidRDefault="0070299F" w:rsidP="00561BE3">
      <w:pPr>
        <w:spacing w:after="0" w:line="240" w:lineRule="auto"/>
        <w:jc w:val="center"/>
        <w:rPr>
          <w:rStyle w:val="Enfasicorsivo"/>
          <w:rFonts w:ascii="Arial" w:hAnsi="Arial" w:cs="Arial"/>
          <w:b/>
          <w:i w:val="0"/>
          <w:color w:val="333333"/>
          <w:sz w:val="24"/>
          <w:szCs w:val="24"/>
        </w:rPr>
      </w:pPr>
    </w:p>
    <w:p w14:paraId="5C2D106D" w14:textId="77777777" w:rsidR="0070299F" w:rsidRDefault="0070299F" w:rsidP="00561BE3">
      <w:pPr>
        <w:spacing w:after="0" w:line="240" w:lineRule="auto"/>
        <w:jc w:val="center"/>
        <w:rPr>
          <w:rStyle w:val="Enfasicorsivo"/>
          <w:rFonts w:ascii="Arial" w:hAnsi="Arial" w:cs="Arial"/>
          <w:b/>
          <w:i w:val="0"/>
          <w:color w:val="333333"/>
          <w:sz w:val="24"/>
          <w:szCs w:val="24"/>
        </w:rPr>
      </w:pPr>
    </w:p>
    <w:p w14:paraId="31EE0AFC" w14:textId="77777777" w:rsidR="0070299F" w:rsidRDefault="0070299F" w:rsidP="00561BE3">
      <w:pPr>
        <w:spacing w:after="0" w:line="240" w:lineRule="auto"/>
        <w:jc w:val="center"/>
        <w:rPr>
          <w:rStyle w:val="Enfasicorsivo"/>
          <w:rFonts w:ascii="Arial" w:hAnsi="Arial" w:cs="Arial"/>
          <w:b/>
          <w:i w:val="0"/>
          <w:color w:val="333333"/>
          <w:sz w:val="24"/>
          <w:szCs w:val="24"/>
        </w:rPr>
      </w:pPr>
    </w:p>
    <w:p w14:paraId="15001582" w14:textId="77777777" w:rsidR="0070299F" w:rsidRDefault="0070299F" w:rsidP="00561BE3">
      <w:pPr>
        <w:spacing w:after="0" w:line="240" w:lineRule="auto"/>
        <w:jc w:val="center"/>
        <w:rPr>
          <w:rStyle w:val="Enfasicorsivo"/>
          <w:rFonts w:ascii="Arial" w:hAnsi="Arial" w:cs="Arial"/>
          <w:b/>
          <w:i w:val="0"/>
          <w:color w:val="333333"/>
          <w:sz w:val="24"/>
          <w:szCs w:val="24"/>
        </w:rPr>
      </w:pPr>
    </w:p>
    <w:p w14:paraId="6D326C46" w14:textId="4C302D1C" w:rsidR="002F603B" w:rsidRPr="002B7C97" w:rsidRDefault="002F603B" w:rsidP="00BD1E38">
      <w:pPr>
        <w:spacing w:after="0" w:line="240" w:lineRule="auto"/>
        <w:jc w:val="center"/>
        <w:rPr>
          <w:rStyle w:val="Enfasicorsivo"/>
          <w:rFonts w:ascii="Arial" w:hAnsi="Arial" w:cs="Arial"/>
          <w:b/>
          <w:i w:val="0"/>
          <w:color w:val="333333"/>
          <w:sz w:val="24"/>
          <w:szCs w:val="24"/>
        </w:rPr>
      </w:pPr>
      <w:r w:rsidRPr="002B7C97">
        <w:rPr>
          <w:rStyle w:val="Enfasicorsivo"/>
          <w:rFonts w:ascii="Arial" w:hAnsi="Arial" w:cs="Arial"/>
          <w:b/>
          <w:i w:val="0"/>
          <w:color w:val="333333"/>
          <w:sz w:val="24"/>
          <w:szCs w:val="24"/>
        </w:rPr>
        <w:lastRenderedPageBreak/>
        <w:t>INDIVIDUAZIONE DELLE PRIORITA’</w:t>
      </w:r>
    </w:p>
    <w:p w14:paraId="0990A7DD" w14:textId="5262D532" w:rsidR="002F603B" w:rsidRPr="002B7C97" w:rsidRDefault="002F603B" w:rsidP="002F603B">
      <w:pPr>
        <w:spacing w:after="0" w:line="240" w:lineRule="auto"/>
        <w:jc w:val="center"/>
        <w:rPr>
          <w:rStyle w:val="Enfasicorsivo"/>
          <w:rFonts w:ascii="Arial" w:hAnsi="Arial" w:cs="Arial"/>
          <w:b/>
          <w:i w:val="0"/>
          <w:color w:val="333333"/>
          <w:sz w:val="24"/>
          <w:szCs w:val="24"/>
        </w:rPr>
      </w:pPr>
    </w:p>
    <w:p w14:paraId="3499B9FA" w14:textId="7CBB9570" w:rsidR="002F603B" w:rsidRPr="002B7C97" w:rsidRDefault="002F603B" w:rsidP="002F603B">
      <w:pPr>
        <w:spacing w:after="0" w:line="240" w:lineRule="auto"/>
        <w:jc w:val="center"/>
        <w:rPr>
          <w:rStyle w:val="Enfasicorsivo"/>
          <w:rFonts w:ascii="Arial" w:hAnsi="Arial" w:cs="Arial"/>
          <w:b/>
          <w:i w:val="0"/>
          <w:color w:val="333333"/>
          <w:sz w:val="24"/>
          <w:szCs w:val="24"/>
        </w:rPr>
      </w:pPr>
    </w:p>
    <w:p w14:paraId="4360EFBC" w14:textId="437FE941" w:rsidR="002F603B" w:rsidRPr="002B7C97" w:rsidRDefault="002F603B" w:rsidP="002F603B">
      <w:pPr>
        <w:spacing w:after="0" w:line="240" w:lineRule="auto"/>
        <w:rPr>
          <w:rStyle w:val="Enfasicorsivo"/>
          <w:rFonts w:ascii="Arial" w:hAnsi="Arial" w:cs="Arial"/>
          <w:b/>
          <w:i w:val="0"/>
          <w:color w:val="333333"/>
          <w:sz w:val="24"/>
          <w:szCs w:val="24"/>
        </w:rPr>
      </w:pPr>
    </w:p>
    <w:p w14:paraId="16B9000A" w14:textId="2BAE892E" w:rsidR="002F603B" w:rsidRPr="00A65702" w:rsidRDefault="002F603B" w:rsidP="002F603B">
      <w:pPr>
        <w:spacing w:after="0" w:line="240" w:lineRule="auto"/>
        <w:rPr>
          <w:rStyle w:val="Enfasicorsivo"/>
          <w:rFonts w:ascii="Arial" w:hAnsi="Arial" w:cs="Arial"/>
          <w:b/>
          <w:i w:val="0"/>
          <w:sz w:val="24"/>
          <w:szCs w:val="24"/>
        </w:rPr>
      </w:pPr>
      <w:r w:rsidRPr="002B7C97">
        <w:rPr>
          <w:rStyle w:val="Enfasicorsivo"/>
          <w:rFonts w:ascii="Arial" w:hAnsi="Arial" w:cs="Arial"/>
          <w:b/>
          <w:i w:val="0"/>
          <w:color w:val="333333"/>
          <w:sz w:val="24"/>
          <w:szCs w:val="24"/>
        </w:rPr>
        <w:t>Priorità e Traguardi -   Risultati scolastici</w:t>
      </w:r>
      <w:r w:rsidR="00E81EE6" w:rsidRPr="002B7C97">
        <w:rPr>
          <w:rStyle w:val="Enfasicorsivo"/>
          <w:rFonts w:ascii="Arial" w:hAnsi="Arial" w:cs="Arial"/>
          <w:b/>
          <w:i w:val="0"/>
          <w:color w:val="333333"/>
          <w:sz w:val="24"/>
          <w:szCs w:val="24"/>
        </w:rPr>
        <w:t xml:space="preserve"> </w:t>
      </w:r>
      <w:r w:rsidR="00E81EE6" w:rsidRPr="00A65702">
        <w:rPr>
          <w:rStyle w:val="Enfasicorsivo"/>
          <w:rFonts w:ascii="Arial" w:hAnsi="Arial" w:cs="Arial"/>
          <w:sz w:val="24"/>
          <w:szCs w:val="24"/>
        </w:rPr>
        <w:t>(sospensioni di giudizio)</w:t>
      </w:r>
    </w:p>
    <w:p w14:paraId="1D2439FB" w14:textId="3BE7437D" w:rsidR="002F603B" w:rsidRPr="002B7C97" w:rsidRDefault="002F603B" w:rsidP="002F603B">
      <w:pPr>
        <w:spacing w:after="0" w:line="240" w:lineRule="auto"/>
        <w:rPr>
          <w:rStyle w:val="Enfasicorsivo"/>
          <w:rFonts w:ascii="Arial" w:hAnsi="Arial" w:cs="Arial"/>
          <w:b/>
          <w:i w:val="0"/>
          <w:color w:val="333333"/>
          <w:sz w:val="24"/>
          <w:szCs w:val="24"/>
        </w:rPr>
      </w:pPr>
    </w:p>
    <w:p w14:paraId="3214E3DC" w14:textId="2092898C" w:rsidR="002F603B" w:rsidRPr="002B7C97" w:rsidRDefault="002F603B" w:rsidP="002F603B">
      <w:pPr>
        <w:spacing w:after="0" w:line="240" w:lineRule="auto"/>
        <w:rPr>
          <w:rStyle w:val="Enfasicorsivo"/>
          <w:rFonts w:ascii="Arial" w:hAnsi="Arial" w:cs="Arial"/>
          <w:b/>
          <w:i w:val="0"/>
          <w:color w:val="333333"/>
          <w:sz w:val="24"/>
          <w:szCs w:val="24"/>
        </w:rPr>
      </w:pPr>
    </w:p>
    <w:p w14:paraId="6DB5663A" w14:textId="7F5D5696" w:rsidR="002F603B" w:rsidRPr="002B7C97" w:rsidRDefault="002F603B" w:rsidP="002F603B">
      <w:pPr>
        <w:spacing w:after="0" w:line="240" w:lineRule="auto"/>
        <w:rPr>
          <w:rStyle w:val="Enfasicorsivo"/>
          <w:rFonts w:ascii="Arial" w:hAnsi="Arial" w:cs="Arial"/>
          <w:b/>
          <w:i w:val="0"/>
          <w:color w:val="333333"/>
          <w:sz w:val="24"/>
          <w:szCs w:val="24"/>
        </w:rPr>
      </w:pPr>
      <w:r w:rsidRPr="002B7C97">
        <w:rPr>
          <w:rStyle w:val="Enfasicorsivo"/>
          <w:rFonts w:ascii="Arial" w:hAnsi="Arial" w:cs="Arial"/>
          <w:b/>
          <w:i w:val="0"/>
          <w:color w:val="333333"/>
          <w:sz w:val="24"/>
          <w:szCs w:val="24"/>
        </w:rPr>
        <w:t>Priorità 1</w:t>
      </w:r>
    </w:p>
    <w:p w14:paraId="3E849FE1" w14:textId="39AD93BB" w:rsidR="00E81EE6" w:rsidRPr="002B7C97" w:rsidRDefault="00E81EE6" w:rsidP="00E81EE6">
      <w:pPr>
        <w:spacing w:before="100" w:beforeAutospacing="1" w:after="100" w:afterAutospacing="1" w:line="240" w:lineRule="auto"/>
        <w:rPr>
          <w:rFonts w:ascii="Arial" w:eastAsia="Times New Roman" w:hAnsi="Arial" w:cs="Arial"/>
          <w:lang w:eastAsia="it-IT"/>
        </w:rPr>
      </w:pPr>
      <w:r w:rsidRPr="002B7C97">
        <w:rPr>
          <w:rFonts w:ascii="Arial" w:eastAsia="Times New Roman" w:hAnsi="Arial" w:cs="Arial"/>
          <w:lang w:eastAsia="it-IT"/>
        </w:rPr>
        <w:t>Ridurre l'incidenza delle sospensioni di giudizio</w:t>
      </w:r>
      <w:r w:rsidR="00BC2903" w:rsidRPr="002B7C97">
        <w:rPr>
          <w:rFonts w:ascii="Arial" w:eastAsia="Times New Roman" w:hAnsi="Arial" w:cs="Arial"/>
          <w:lang w:eastAsia="it-IT"/>
        </w:rPr>
        <w:t>,</w:t>
      </w:r>
      <w:r w:rsidRPr="002B7C97">
        <w:rPr>
          <w:rFonts w:ascii="Arial" w:eastAsia="Times New Roman" w:hAnsi="Arial" w:cs="Arial"/>
          <w:lang w:eastAsia="it-IT"/>
        </w:rPr>
        <w:t xml:space="preserve"> con particolare attenzione alle classi prime e al quarto anno, </w:t>
      </w:r>
      <w:r w:rsidR="001528A5" w:rsidRPr="002B7C97">
        <w:rPr>
          <w:rFonts w:ascii="Arial" w:eastAsia="Times New Roman" w:hAnsi="Arial" w:cs="Arial"/>
          <w:lang w:eastAsia="it-IT"/>
        </w:rPr>
        <w:t>lavorando sul rinforzo delle azioni di recupero nelle materie d’indirizzo</w:t>
      </w:r>
      <w:r w:rsidR="00F02D57" w:rsidRPr="002B7C97">
        <w:rPr>
          <w:rFonts w:ascii="Arial" w:eastAsia="Times New Roman" w:hAnsi="Arial" w:cs="Arial"/>
          <w:lang w:eastAsia="it-IT"/>
        </w:rPr>
        <w:t>.</w:t>
      </w:r>
    </w:p>
    <w:p w14:paraId="5D15418A" w14:textId="7A90A935" w:rsidR="002F603B" w:rsidRPr="002B7C97" w:rsidRDefault="002F603B" w:rsidP="002F603B">
      <w:pPr>
        <w:spacing w:after="0" w:line="240" w:lineRule="auto"/>
        <w:rPr>
          <w:rStyle w:val="Enfasicorsivo"/>
          <w:rFonts w:ascii="Arial" w:hAnsi="Arial" w:cs="Arial"/>
          <w:b/>
          <w:i w:val="0"/>
          <w:color w:val="333333"/>
          <w:sz w:val="24"/>
          <w:szCs w:val="24"/>
        </w:rPr>
      </w:pPr>
    </w:p>
    <w:p w14:paraId="2AB6E24B" w14:textId="0F090195" w:rsidR="002F603B" w:rsidRPr="002B7C97" w:rsidRDefault="002F603B" w:rsidP="00BC2903">
      <w:pPr>
        <w:spacing w:after="0" w:line="240" w:lineRule="auto"/>
        <w:rPr>
          <w:rFonts w:ascii="Arial" w:eastAsia="Times New Roman" w:hAnsi="Arial" w:cs="Arial"/>
          <w:i/>
          <w:color w:val="FF0000"/>
          <w:lang w:eastAsia="it-IT"/>
        </w:rPr>
      </w:pPr>
      <w:r w:rsidRPr="002B7C97">
        <w:rPr>
          <w:rStyle w:val="Enfasicorsivo"/>
          <w:rFonts w:ascii="Arial" w:hAnsi="Arial" w:cs="Arial"/>
          <w:b/>
          <w:i w:val="0"/>
          <w:color w:val="333333"/>
          <w:sz w:val="24"/>
          <w:szCs w:val="24"/>
        </w:rPr>
        <w:t>Traguardo 1</w:t>
      </w:r>
      <w:r w:rsidR="00BC2903" w:rsidRPr="002B7C97">
        <w:rPr>
          <w:rStyle w:val="Enfasicorsivo"/>
          <w:rFonts w:ascii="Arial" w:hAnsi="Arial" w:cs="Arial"/>
          <w:b/>
          <w:i w:val="0"/>
          <w:color w:val="333333"/>
          <w:sz w:val="24"/>
          <w:szCs w:val="24"/>
        </w:rPr>
        <w:t xml:space="preserve">   </w:t>
      </w:r>
    </w:p>
    <w:p w14:paraId="1AE26B9E" w14:textId="1CD72363" w:rsidR="00E81EE6" w:rsidRPr="002B7C97" w:rsidRDefault="00E81EE6" w:rsidP="00E81EE6">
      <w:pPr>
        <w:numPr>
          <w:ilvl w:val="0"/>
          <w:numId w:val="40"/>
        </w:numPr>
        <w:spacing w:before="100" w:beforeAutospacing="1" w:after="100" w:afterAutospacing="1" w:line="240" w:lineRule="auto"/>
        <w:rPr>
          <w:rFonts w:ascii="Arial" w:eastAsia="Times New Roman" w:hAnsi="Arial" w:cs="Arial"/>
          <w:lang w:eastAsia="it-IT"/>
        </w:rPr>
      </w:pPr>
      <w:r w:rsidRPr="002B7C97">
        <w:rPr>
          <w:rFonts w:ascii="Arial" w:eastAsia="Times New Roman" w:hAnsi="Arial" w:cs="Arial"/>
          <w:b/>
          <w:bCs/>
          <w:lang w:eastAsia="it-IT"/>
        </w:rPr>
        <w:t>Supporto nel Biennio:</w:t>
      </w:r>
      <w:r w:rsidR="009F6839" w:rsidRPr="002B7C97">
        <w:rPr>
          <w:rFonts w:ascii="Arial" w:eastAsia="Times New Roman" w:hAnsi="Arial" w:cs="Arial"/>
          <w:lang w:eastAsia="it-IT"/>
        </w:rPr>
        <w:t xml:space="preserve"> r</w:t>
      </w:r>
      <w:r w:rsidRPr="002B7C97">
        <w:rPr>
          <w:rFonts w:ascii="Arial" w:eastAsia="Times New Roman" w:hAnsi="Arial" w:cs="Arial"/>
          <w:lang w:eastAsia="it-IT"/>
        </w:rPr>
        <w:t xml:space="preserve">idurre le criticità nelle classi prime, dove attualmente si registra una variabilità degli esiti </w:t>
      </w:r>
      <w:r w:rsidR="00F071B2" w:rsidRPr="002B7C97">
        <w:rPr>
          <w:rFonts w:ascii="Arial" w:eastAsia="Times New Roman" w:hAnsi="Arial" w:cs="Arial"/>
          <w:lang w:eastAsia="it-IT"/>
        </w:rPr>
        <w:t xml:space="preserve">nei vari indirizzi </w:t>
      </w:r>
      <w:r w:rsidRPr="002B7C97">
        <w:rPr>
          <w:rFonts w:ascii="Arial" w:eastAsia="Times New Roman" w:hAnsi="Arial" w:cs="Arial"/>
          <w:lang w:eastAsia="it-IT"/>
        </w:rPr>
        <w:t>legata a fragilità in ingresso o difficoltà di adattamento</w:t>
      </w:r>
      <w:r w:rsidR="001221C2" w:rsidRPr="002B7C97">
        <w:rPr>
          <w:rFonts w:ascii="Arial" w:eastAsia="Times New Roman" w:hAnsi="Arial" w:cs="Arial"/>
          <w:lang w:eastAsia="it-IT"/>
        </w:rPr>
        <w:t xml:space="preserve">, </w:t>
      </w:r>
      <w:r w:rsidR="00F071B2" w:rsidRPr="002B7C97">
        <w:rPr>
          <w:rFonts w:ascii="Arial" w:eastAsia="Times New Roman" w:hAnsi="Arial" w:cs="Arial"/>
          <w:lang w:eastAsia="it-IT"/>
        </w:rPr>
        <w:t xml:space="preserve">mantenendo </w:t>
      </w:r>
      <w:r w:rsidR="001221C2" w:rsidRPr="002B7C97">
        <w:rPr>
          <w:rFonts w:ascii="Arial" w:eastAsia="Times New Roman" w:hAnsi="Arial" w:cs="Arial"/>
          <w:lang w:eastAsia="it-IT"/>
        </w:rPr>
        <w:t xml:space="preserve">la percentuale </w:t>
      </w:r>
      <w:r w:rsidR="00F071B2" w:rsidRPr="002B7C97">
        <w:rPr>
          <w:rFonts w:ascii="Arial" w:eastAsia="Times New Roman" w:hAnsi="Arial" w:cs="Arial"/>
          <w:lang w:eastAsia="it-IT"/>
        </w:rPr>
        <w:t xml:space="preserve">media </w:t>
      </w:r>
      <w:r w:rsidR="001221C2" w:rsidRPr="002B7C97">
        <w:rPr>
          <w:rFonts w:ascii="Arial" w:eastAsia="Times New Roman" w:hAnsi="Arial" w:cs="Arial"/>
          <w:lang w:eastAsia="it-IT"/>
        </w:rPr>
        <w:t xml:space="preserve">delle sospensioni </w:t>
      </w:r>
      <w:r w:rsidR="00F071B2" w:rsidRPr="002B7C97">
        <w:rPr>
          <w:rFonts w:ascii="Arial" w:eastAsia="Times New Roman" w:hAnsi="Arial" w:cs="Arial"/>
          <w:lang w:eastAsia="it-IT"/>
        </w:rPr>
        <w:t xml:space="preserve">di giudizio </w:t>
      </w:r>
      <w:r w:rsidR="001221C2" w:rsidRPr="002B7C97">
        <w:rPr>
          <w:rFonts w:ascii="Arial" w:eastAsia="Times New Roman" w:hAnsi="Arial" w:cs="Arial"/>
          <w:lang w:eastAsia="it-IT"/>
        </w:rPr>
        <w:t xml:space="preserve">al </w:t>
      </w:r>
      <w:r w:rsidR="009E2B7C" w:rsidRPr="002B7C97">
        <w:rPr>
          <w:rFonts w:ascii="Arial" w:eastAsia="Times New Roman" w:hAnsi="Arial" w:cs="Arial"/>
          <w:lang w:eastAsia="it-IT"/>
        </w:rPr>
        <w:t xml:space="preserve">di sotto del </w:t>
      </w:r>
      <w:r w:rsidR="00F071B2" w:rsidRPr="002B7C97">
        <w:rPr>
          <w:rFonts w:ascii="Arial" w:eastAsia="Times New Roman" w:hAnsi="Arial" w:cs="Arial"/>
          <w:lang w:eastAsia="it-IT"/>
        </w:rPr>
        <w:t>20</w:t>
      </w:r>
      <w:r w:rsidR="001221C2" w:rsidRPr="002B7C97">
        <w:rPr>
          <w:rFonts w:ascii="Arial" w:eastAsia="Times New Roman" w:hAnsi="Arial" w:cs="Arial"/>
          <w:lang w:eastAsia="it-IT"/>
        </w:rPr>
        <w:t>%</w:t>
      </w:r>
      <w:r w:rsidR="00F02D57" w:rsidRPr="002B7C97">
        <w:rPr>
          <w:rFonts w:ascii="Arial" w:eastAsia="Times New Roman" w:hAnsi="Arial" w:cs="Arial"/>
          <w:lang w:eastAsia="it-IT"/>
        </w:rPr>
        <w:t>.</w:t>
      </w:r>
    </w:p>
    <w:p w14:paraId="7F1A6CA4" w14:textId="03D438D2" w:rsidR="00F071B2" w:rsidRPr="002B7C97" w:rsidRDefault="009F6839" w:rsidP="00F02D57">
      <w:pPr>
        <w:numPr>
          <w:ilvl w:val="0"/>
          <w:numId w:val="40"/>
        </w:numPr>
        <w:spacing w:before="100" w:beforeAutospacing="1" w:after="100" w:afterAutospacing="1" w:line="240" w:lineRule="auto"/>
        <w:rPr>
          <w:rFonts w:ascii="Arial" w:eastAsia="Times New Roman" w:hAnsi="Arial" w:cs="Arial"/>
          <w:lang w:eastAsia="it-IT"/>
        </w:rPr>
      </w:pPr>
      <w:r w:rsidRPr="002B7C97">
        <w:rPr>
          <w:rFonts w:ascii="Arial" w:eastAsia="Times New Roman" w:hAnsi="Arial" w:cs="Arial"/>
          <w:b/>
          <w:bCs/>
          <w:lang w:eastAsia="it-IT"/>
        </w:rPr>
        <w:t>Riduzione divario</w:t>
      </w:r>
      <w:r w:rsidR="00F071B2" w:rsidRPr="002B7C97">
        <w:rPr>
          <w:rFonts w:ascii="Arial" w:eastAsia="Times New Roman" w:hAnsi="Arial" w:cs="Arial"/>
          <w:b/>
          <w:bCs/>
          <w:lang w:eastAsia="it-IT"/>
        </w:rPr>
        <w:t xml:space="preserve"> tra indirizzi:</w:t>
      </w:r>
      <w:r w:rsidR="00F071B2" w:rsidRPr="002B7C97">
        <w:rPr>
          <w:rFonts w:ascii="Arial" w:eastAsia="Times New Roman" w:hAnsi="Arial" w:cs="Arial"/>
          <w:lang w:eastAsia="it-IT"/>
        </w:rPr>
        <w:t xml:space="preserve"> </w:t>
      </w:r>
      <w:r w:rsidRPr="002B7C97">
        <w:rPr>
          <w:rFonts w:ascii="Arial" w:eastAsia="Times New Roman" w:hAnsi="Arial" w:cs="Arial"/>
          <w:lang w:eastAsia="it-IT"/>
        </w:rPr>
        <w:t>n</w:t>
      </w:r>
      <w:r w:rsidR="00F071B2" w:rsidRPr="002B7C97">
        <w:rPr>
          <w:rFonts w:ascii="Arial" w:eastAsia="Times New Roman" w:hAnsi="Arial" w:cs="Arial"/>
          <w:lang w:eastAsia="it-IT"/>
        </w:rPr>
        <w:t>el biennio diminuire la percentuale di sospensioni di giudizio nel Li</w:t>
      </w:r>
      <w:r w:rsidR="00F02D57" w:rsidRPr="002B7C97">
        <w:rPr>
          <w:rFonts w:ascii="Arial" w:eastAsia="Times New Roman" w:hAnsi="Arial" w:cs="Arial"/>
          <w:lang w:eastAsia="it-IT"/>
        </w:rPr>
        <w:t>ceo Musicale e nel Liceo delle Scienze A</w:t>
      </w:r>
      <w:r w:rsidR="00F071B2" w:rsidRPr="002B7C97">
        <w:rPr>
          <w:rFonts w:ascii="Arial" w:eastAsia="Times New Roman" w:hAnsi="Arial" w:cs="Arial"/>
          <w:lang w:eastAsia="it-IT"/>
        </w:rPr>
        <w:t>pplicate (</w:t>
      </w:r>
      <w:r w:rsidR="001528A5" w:rsidRPr="002B7C97">
        <w:rPr>
          <w:rFonts w:ascii="Arial" w:eastAsia="Times New Roman" w:hAnsi="Arial" w:cs="Arial"/>
          <w:u w:val="single"/>
          <w:lang w:eastAsia="it-IT"/>
        </w:rPr>
        <w:t xml:space="preserve">peraltro attualmente </w:t>
      </w:r>
      <w:r w:rsidR="00F071B2" w:rsidRPr="002B7C97">
        <w:rPr>
          <w:rFonts w:ascii="Arial" w:eastAsia="Times New Roman" w:hAnsi="Arial" w:cs="Arial"/>
          <w:u w:val="single"/>
          <w:lang w:eastAsia="it-IT"/>
        </w:rPr>
        <w:t>in linea con i riferimenti provinciali</w:t>
      </w:r>
      <w:r w:rsidR="00F071B2" w:rsidRPr="002B7C97">
        <w:rPr>
          <w:rFonts w:ascii="Arial" w:eastAsia="Times New Roman" w:hAnsi="Arial" w:cs="Arial"/>
          <w:lang w:eastAsia="it-IT"/>
        </w:rPr>
        <w:t xml:space="preserve">) </w:t>
      </w:r>
      <w:r w:rsidR="00F02D57" w:rsidRPr="002B7C97">
        <w:rPr>
          <w:rFonts w:ascii="Arial" w:eastAsia="Times New Roman" w:hAnsi="Arial" w:cs="Arial"/>
          <w:lang w:eastAsia="it-IT"/>
        </w:rPr>
        <w:t>portandola al 25</w:t>
      </w:r>
      <w:r w:rsidR="00F071B2" w:rsidRPr="002B7C97">
        <w:rPr>
          <w:rFonts w:ascii="Arial" w:eastAsia="Times New Roman" w:hAnsi="Arial" w:cs="Arial"/>
          <w:lang w:eastAsia="it-IT"/>
        </w:rPr>
        <w:t>%</w:t>
      </w:r>
    </w:p>
    <w:p w14:paraId="5584A2B3" w14:textId="13030DBF" w:rsidR="00252C17" w:rsidRPr="002B7C97" w:rsidRDefault="00E81EE6" w:rsidP="00252C17">
      <w:pPr>
        <w:numPr>
          <w:ilvl w:val="0"/>
          <w:numId w:val="40"/>
        </w:numPr>
        <w:spacing w:before="100" w:beforeAutospacing="1" w:after="100" w:afterAutospacing="1" w:line="240" w:lineRule="auto"/>
        <w:rPr>
          <w:rFonts w:ascii="Arial" w:eastAsia="Times New Roman" w:hAnsi="Arial" w:cs="Arial"/>
          <w:lang w:eastAsia="it-IT"/>
        </w:rPr>
      </w:pPr>
      <w:r w:rsidRPr="002B7C97">
        <w:rPr>
          <w:rFonts w:ascii="Arial" w:eastAsia="Times New Roman" w:hAnsi="Arial" w:cs="Arial"/>
          <w:b/>
          <w:bCs/>
          <w:lang w:eastAsia="it-IT"/>
        </w:rPr>
        <w:t>Monitoraggio Triennio:</w:t>
      </w:r>
      <w:r w:rsidR="009F6839" w:rsidRPr="002B7C97">
        <w:rPr>
          <w:rFonts w:ascii="Arial" w:eastAsia="Times New Roman" w:hAnsi="Arial" w:cs="Arial"/>
          <w:lang w:eastAsia="it-IT"/>
        </w:rPr>
        <w:t xml:space="preserve"> i</w:t>
      </w:r>
      <w:r w:rsidRPr="002B7C97">
        <w:rPr>
          <w:rFonts w:ascii="Arial" w:eastAsia="Times New Roman" w:hAnsi="Arial" w:cs="Arial"/>
          <w:lang w:eastAsia="it-IT"/>
        </w:rPr>
        <w:t>ntervenire sulla flessione dei risultati al quarto anno, dove si riscontrano picchi di sospensioni superiori ai dati di confronto</w:t>
      </w:r>
      <w:r w:rsidR="00252C17" w:rsidRPr="002B7C97">
        <w:rPr>
          <w:rFonts w:ascii="Arial" w:eastAsia="Times New Roman" w:hAnsi="Arial" w:cs="Arial"/>
          <w:lang w:eastAsia="it-IT"/>
        </w:rPr>
        <w:t xml:space="preserve">, riportando la percentuale media delle sospensioni di giudizio al </w:t>
      </w:r>
      <w:r w:rsidR="009F6839" w:rsidRPr="002B7C97">
        <w:rPr>
          <w:rFonts w:ascii="Arial" w:eastAsia="Times New Roman" w:hAnsi="Arial" w:cs="Arial"/>
          <w:lang w:eastAsia="it-IT"/>
        </w:rPr>
        <w:t>16</w:t>
      </w:r>
      <w:r w:rsidR="00252C17" w:rsidRPr="002B7C97">
        <w:rPr>
          <w:rFonts w:ascii="Arial" w:eastAsia="Times New Roman" w:hAnsi="Arial" w:cs="Arial"/>
          <w:lang w:eastAsia="it-IT"/>
        </w:rPr>
        <w:t>%</w:t>
      </w:r>
      <w:r w:rsidR="00F02D57" w:rsidRPr="002B7C97">
        <w:rPr>
          <w:rFonts w:ascii="Arial" w:eastAsia="Times New Roman" w:hAnsi="Arial" w:cs="Arial"/>
          <w:lang w:eastAsia="it-IT"/>
        </w:rPr>
        <w:t>.</w:t>
      </w:r>
    </w:p>
    <w:p w14:paraId="269B945C" w14:textId="13F528AE" w:rsidR="002F603B" w:rsidRPr="002B7C97" w:rsidRDefault="002F603B" w:rsidP="00F828E7">
      <w:pPr>
        <w:spacing w:after="0" w:line="240" w:lineRule="auto"/>
        <w:rPr>
          <w:rStyle w:val="Enfasicorsivo"/>
          <w:rFonts w:ascii="Arial" w:hAnsi="Arial" w:cs="Arial"/>
          <w:b/>
          <w:i w:val="0"/>
          <w:color w:val="333333"/>
          <w:sz w:val="24"/>
          <w:szCs w:val="24"/>
        </w:rPr>
      </w:pPr>
    </w:p>
    <w:p w14:paraId="430448CC" w14:textId="005BAC6C" w:rsidR="002F603B" w:rsidRPr="002B7C97" w:rsidRDefault="002F603B" w:rsidP="002F603B">
      <w:pPr>
        <w:spacing w:after="0" w:line="240" w:lineRule="auto"/>
        <w:rPr>
          <w:rStyle w:val="Enfasicorsivo"/>
          <w:rFonts w:ascii="Arial" w:hAnsi="Arial" w:cs="Arial"/>
          <w:b/>
          <w:i w:val="0"/>
          <w:color w:val="333333"/>
          <w:sz w:val="24"/>
          <w:szCs w:val="24"/>
        </w:rPr>
      </w:pPr>
      <w:r w:rsidRPr="002B7C97">
        <w:rPr>
          <w:rStyle w:val="Enfasicorsivo"/>
          <w:rFonts w:ascii="Arial" w:hAnsi="Arial" w:cs="Arial"/>
          <w:b/>
          <w:i w:val="0"/>
          <w:color w:val="333333"/>
          <w:sz w:val="24"/>
          <w:szCs w:val="24"/>
        </w:rPr>
        <w:t>Priorità e Traguardi -   Risultati nelle prove standardizzate nazionali</w:t>
      </w:r>
    </w:p>
    <w:p w14:paraId="28CD47A6" w14:textId="1A6487B1" w:rsidR="002F603B" w:rsidRPr="002B7C97" w:rsidRDefault="002F603B" w:rsidP="00F828E7">
      <w:pPr>
        <w:spacing w:after="0" w:line="240" w:lineRule="auto"/>
        <w:rPr>
          <w:rStyle w:val="Enfasicorsivo"/>
          <w:rFonts w:ascii="Arial" w:hAnsi="Arial" w:cs="Arial"/>
          <w:b/>
          <w:i w:val="0"/>
          <w:color w:val="333333"/>
          <w:sz w:val="24"/>
          <w:szCs w:val="24"/>
        </w:rPr>
      </w:pPr>
    </w:p>
    <w:p w14:paraId="1DB65484" w14:textId="27266DB5" w:rsidR="002F603B" w:rsidRPr="002B7C97" w:rsidRDefault="002F603B" w:rsidP="00F828E7">
      <w:pPr>
        <w:spacing w:after="0" w:line="240" w:lineRule="auto"/>
        <w:rPr>
          <w:rStyle w:val="Enfasicorsivo"/>
          <w:rFonts w:ascii="Arial" w:hAnsi="Arial" w:cs="Arial"/>
          <w:b/>
          <w:i w:val="0"/>
          <w:color w:val="333333"/>
          <w:sz w:val="24"/>
          <w:szCs w:val="24"/>
        </w:rPr>
      </w:pPr>
    </w:p>
    <w:p w14:paraId="3E5343EB" w14:textId="19E1076B" w:rsidR="00E81EE6" w:rsidRPr="002B7C97" w:rsidRDefault="002F603B" w:rsidP="00E81EE6">
      <w:pPr>
        <w:spacing w:after="0" w:line="240" w:lineRule="auto"/>
        <w:rPr>
          <w:rStyle w:val="Enfasicorsivo"/>
          <w:rFonts w:ascii="Arial" w:hAnsi="Arial" w:cs="Arial"/>
          <w:b/>
          <w:i w:val="0"/>
          <w:color w:val="333333"/>
          <w:sz w:val="24"/>
          <w:szCs w:val="24"/>
        </w:rPr>
      </w:pPr>
      <w:r w:rsidRPr="002B7C97">
        <w:rPr>
          <w:rStyle w:val="Enfasicorsivo"/>
          <w:rFonts w:ascii="Arial" w:hAnsi="Arial" w:cs="Arial"/>
          <w:b/>
          <w:i w:val="0"/>
          <w:color w:val="333333"/>
          <w:sz w:val="24"/>
          <w:szCs w:val="24"/>
        </w:rPr>
        <w:t>Priorità 2</w:t>
      </w:r>
    </w:p>
    <w:p w14:paraId="68E65B6D" w14:textId="77777777" w:rsidR="00E81EE6" w:rsidRPr="002B7C97" w:rsidRDefault="00E81EE6" w:rsidP="00E81EE6">
      <w:pPr>
        <w:spacing w:after="0" w:line="240" w:lineRule="auto"/>
        <w:rPr>
          <w:rStyle w:val="Enfasicorsivo"/>
          <w:rFonts w:ascii="Arial" w:hAnsi="Arial" w:cs="Arial"/>
          <w:b/>
          <w:i w:val="0"/>
          <w:color w:val="333333"/>
        </w:rPr>
      </w:pPr>
    </w:p>
    <w:p w14:paraId="409A847D" w14:textId="39E1835A" w:rsidR="006A5BB8" w:rsidRDefault="00252C17" w:rsidP="00806101">
      <w:pPr>
        <w:pStyle w:val="Paragrafoelenco"/>
        <w:numPr>
          <w:ilvl w:val="0"/>
          <w:numId w:val="42"/>
        </w:numPr>
        <w:spacing w:after="0" w:line="240" w:lineRule="auto"/>
        <w:rPr>
          <w:rFonts w:ascii="Arial" w:hAnsi="Arial" w:cs="Arial"/>
          <w:iCs/>
        </w:rPr>
      </w:pPr>
      <w:r w:rsidRPr="002B7C97">
        <w:rPr>
          <w:rFonts w:ascii="Arial" w:eastAsia="Times New Roman" w:hAnsi="Arial" w:cs="Arial"/>
          <w:lang w:eastAsia="it-IT"/>
        </w:rPr>
        <w:t>Continuare a perseguire il riallineamento dei</w:t>
      </w:r>
      <w:r w:rsidR="00E81EE6" w:rsidRPr="002B7C97">
        <w:rPr>
          <w:rFonts w:ascii="Arial" w:eastAsia="Times New Roman" w:hAnsi="Arial" w:cs="Arial"/>
          <w:lang w:eastAsia="it-IT"/>
        </w:rPr>
        <w:t xml:space="preserve"> risultati delle prove INVALSI (Grado 10 e 13) ai </w:t>
      </w:r>
      <w:r w:rsidR="00806101" w:rsidRPr="002B7C97">
        <w:rPr>
          <w:rFonts w:ascii="Arial" w:eastAsia="Times New Roman" w:hAnsi="Arial" w:cs="Arial"/>
          <w:lang w:eastAsia="it-IT"/>
        </w:rPr>
        <w:t xml:space="preserve">livelli </w:t>
      </w:r>
      <w:proofErr w:type="spellStart"/>
      <w:r w:rsidR="00806101" w:rsidRPr="002B7C97">
        <w:rPr>
          <w:rFonts w:ascii="Arial" w:eastAsia="Times New Roman" w:hAnsi="Arial" w:cs="Arial"/>
          <w:lang w:eastAsia="it-IT"/>
        </w:rPr>
        <w:t>pre-covid</w:t>
      </w:r>
      <w:proofErr w:type="spellEnd"/>
      <w:r w:rsidR="00806101" w:rsidRPr="002B7C97">
        <w:rPr>
          <w:rFonts w:ascii="Arial" w:eastAsia="Times New Roman" w:hAnsi="Arial" w:cs="Arial"/>
          <w:lang w:eastAsia="it-IT"/>
        </w:rPr>
        <w:t xml:space="preserve"> dell'istituto, diminuendo </w:t>
      </w:r>
      <w:r w:rsidR="006A5BB8" w:rsidRPr="002B7C97">
        <w:rPr>
          <w:rFonts w:ascii="Arial" w:hAnsi="Arial" w:cs="Arial"/>
          <w:iCs/>
        </w:rPr>
        <w:t>il divario fra gli esiti di classi parallele dello stesso indirizzo</w:t>
      </w:r>
      <w:r w:rsidR="00806101" w:rsidRPr="002B7C97">
        <w:rPr>
          <w:rFonts w:ascii="Arial" w:hAnsi="Arial" w:cs="Arial"/>
          <w:iCs/>
        </w:rPr>
        <w:t>.</w:t>
      </w:r>
    </w:p>
    <w:p w14:paraId="1B78DFFA" w14:textId="77777777" w:rsidR="001352E7" w:rsidRPr="002B7C97" w:rsidRDefault="001352E7" w:rsidP="001352E7">
      <w:pPr>
        <w:pStyle w:val="Paragrafoelenco"/>
        <w:spacing w:after="0" w:line="240" w:lineRule="auto"/>
        <w:ind w:left="360"/>
        <w:rPr>
          <w:rFonts w:ascii="Arial" w:hAnsi="Arial" w:cs="Arial"/>
          <w:iCs/>
        </w:rPr>
      </w:pPr>
    </w:p>
    <w:p w14:paraId="6BE838FE" w14:textId="067D5008" w:rsidR="002F603B" w:rsidRPr="002B7C97" w:rsidRDefault="002F603B" w:rsidP="002F603B">
      <w:pPr>
        <w:spacing w:after="0" w:line="240" w:lineRule="auto"/>
        <w:rPr>
          <w:rStyle w:val="Enfasicorsivo"/>
          <w:rFonts w:ascii="Arial" w:hAnsi="Arial" w:cs="Arial"/>
          <w:b/>
          <w:i w:val="0"/>
          <w:color w:val="333333"/>
          <w:sz w:val="24"/>
          <w:szCs w:val="24"/>
        </w:rPr>
      </w:pPr>
      <w:r w:rsidRPr="002B7C97">
        <w:rPr>
          <w:rStyle w:val="Enfasicorsivo"/>
          <w:rFonts w:ascii="Arial" w:hAnsi="Arial" w:cs="Arial"/>
          <w:b/>
          <w:i w:val="0"/>
          <w:color w:val="333333"/>
          <w:sz w:val="24"/>
          <w:szCs w:val="24"/>
        </w:rPr>
        <w:t>Traguardo 2</w:t>
      </w:r>
    </w:p>
    <w:p w14:paraId="061625B0" w14:textId="77777777" w:rsidR="00BC2903" w:rsidRPr="002B7C97" w:rsidRDefault="00BC2903" w:rsidP="00BC2903">
      <w:pPr>
        <w:numPr>
          <w:ilvl w:val="0"/>
          <w:numId w:val="43"/>
        </w:numPr>
        <w:spacing w:before="100" w:beforeAutospacing="1" w:after="100" w:afterAutospacing="1" w:line="240" w:lineRule="auto"/>
        <w:rPr>
          <w:rFonts w:ascii="Arial" w:eastAsia="Times New Roman" w:hAnsi="Arial" w:cs="Arial"/>
          <w:lang w:eastAsia="it-IT"/>
        </w:rPr>
      </w:pPr>
      <w:r w:rsidRPr="002B7C97">
        <w:rPr>
          <w:rFonts w:ascii="Arial" w:eastAsia="Times New Roman" w:hAnsi="Arial" w:cs="Arial"/>
          <w:b/>
          <w:bCs/>
          <w:lang w:eastAsia="it-IT"/>
        </w:rPr>
        <w:t>Recupero del Delta:</w:t>
      </w:r>
      <w:r w:rsidRPr="002B7C97">
        <w:rPr>
          <w:rFonts w:ascii="Arial" w:eastAsia="Times New Roman" w:hAnsi="Arial" w:cs="Arial"/>
          <w:lang w:eastAsia="it-IT"/>
        </w:rPr>
        <w:t xml:space="preserve"> Incrementare il punteggio medio (attualmente tra 228 e 233 punti) per tornare a superare i 240 punti (+20% rispetto alla media nazionale).</w:t>
      </w:r>
    </w:p>
    <w:p w14:paraId="1AB09008" w14:textId="039F95D5" w:rsidR="00BC2903" w:rsidRPr="002B7C97" w:rsidRDefault="00BC2903" w:rsidP="006E3A51">
      <w:pPr>
        <w:numPr>
          <w:ilvl w:val="0"/>
          <w:numId w:val="43"/>
        </w:numPr>
        <w:spacing w:before="100" w:beforeAutospacing="1" w:after="100" w:afterAutospacing="1" w:line="240" w:lineRule="auto"/>
        <w:rPr>
          <w:rFonts w:ascii="Arial" w:eastAsia="Times New Roman" w:hAnsi="Arial" w:cs="Arial"/>
          <w:lang w:eastAsia="it-IT"/>
        </w:rPr>
      </w:pPr>
      <w:r w:rsidRPr="002B7C97">
        <w:rPr>
          <w:rFonts w:ascii="Arial" w:eastAsia="Times New Roman" w:hAnsi="Arial" w:cs="Arial"/>
          <w:b/>
          <w:bCs/>
          <w:lang w:eastAsia="it-IT"/>
        </w:rPr>
        <w:t>Potenziamento del</w:t>
      </w:r>
      <w:r w:rsidR="006E3A51" w:rsidRPr="002B7C97">
        <w:rPr>
          <w:rFonts w:ascii="Arial" w:eastAsia="Times New Roman" w:hAnsi="Arial" w:cs="Arial"/>
          <w:b/>
          <w:bCs/>
          <w:lang w:eastAsia="it-IT"/>
        </w:rPr>
        <w:t>le competenze linguistiche</w:t>
      </w:r>
      <w:r w:rsidRPr="002B7C97">
        <w:rPr>
          <w:rFonts w:ascii="Arial" w:eastAsia="Times New Roman" w:hAnsi="Arial" w:cs="Arial"/>
          <w:b/>
          <w:bCs/>
          <w:lang w:eastAsia="it-IT"/>
        </w:rPr>
        <w:t>:</w:t>
      </w:r>
      <w:r w:rsidRPr="002B7C97">
        <w:rPr>
          <w:rFonts w:ascii="Arial" w:eastAsia="Times New Roman" w:hAnsi="Arial" w:cs="Arial"/>
          <w:lang w:eastAsia="it-IT"/>
        </w:rPr>
        <w:t xml:space="preserve"> Accelerare il recupero delle competenze linguistiche</w:t>
      </w:r>
      <w:r w:rsidR="00252C17" w:rsidRPr="002B7C97">
        <w:rPr>
          <w:rFonts w:ascii="Arial" w:eastAsia="Times New Roman" w:hAnsi="Arial" w:cs="Arial"/>
          <w:lang w:eastAsia="it-IT"/>
        </w:rPr>
        <w:t xml:space="preserve"> nella lingua italiana</w:t>
      </w:r>
      <w:r w:rsidRPr="002B7C97">
        <w:rPr>
          <w:rFonts w:ascii="Arial" w:eastAsia="Times New Roman" w:hAnsi="Arial" w:cs="Arial"/>
          <w:lang w:eastAsia="it-IT"/>
        </w:rPr>
        <w:t xml:space="preserve"> </w:t>
      </w:r>
      <w:r w:rsidR="00A66C20" w:rsidRPr="002B7C97">
        <w:rPr>
          <w:rFonts w:ascii="Arial" w:eastAsia="Times New Roman" w:hAnsi="Arial" w:cs="Arial"/>
          <w:lang w:eastAsia="it-IT"/>
        </w:rPr>
        <w:t xml:space="preserve">in tutti gli indirizzi, in particolare nel </w:t>
      </w:r>
      <w:r w:rsidRPr="002B7C97">
        <w:rPr>
          <w:rFonts w:ascii="Arial" w:eastAsia="Times New Roman" w:hAnsi="Arial" w:cs="Arial"/>
          <w:lang w:eastAsia="it-IT"/>
        </w:rPr>
        <w:t>Linguistico, che attualmente non risulta ancora soddisfacente.</w:t>
      </w:r>
    </w:p>
    <w:p w14:paraId="24FFE14F" w14:textId="77777777" w:rsidR="001528A5" w:rsidRPr="002B7C97" w:rsidRDefault="001528A5" w:rsidP="002F603B">
      <w:pPr>
        <w:spacing w:after="0" w:line="240" w:lineRule="auto"/>
        <w:rPr>
          <w:rStyle w:val="Enfasicorsivo"/>
          <w:rFonts w:ascii="Arial" w:hAnsi="Arial" w:cs="Arial"/>
          <w:b/>
          <w:i w:val="0"/>
          <w:color w:val="333333"/>
          <w:sz w:val="24"/>
          <w:szCs w:val="24"/>
        </w:rPr>
      </w:pPr>
    </w:p>
    <w:p w14:paraId="20A181DF" w14:textId="77777777" w:rsidR="00AC714D" w:rsidRDefault="00AC714D" w:rsidP="002F603B">
      <w:pPr>
        <w:spacing w:after="0" w:line="240" w:lineRule="auto"/>
        <w:rPr>
          <w:rStyle w:val="Enfasicorsivo"/>
          <w:rFonts w:ascii="Arial" w:hAnsi="Arial" w:cs="Arial"/>
          <w:b/>
          <w:i w:val="0"/>
          <w:color w:val="333333"/>
          <w:sz w:val="24"/>
          <w:szCs w:val="24"/>
        </w:rPr>
      </w:pPr>
    </w:p>
    <w:p w14:paraId="25B67831" w14:textId="77777777" w:rsidR="0070299F" w:rsidRDefault="0070299F" w:rsidP="002F603B">
      <w:pPr>
        <w:spacing w:after="0" w:line="240" w:lineRule="auto"/>
        <w:rPr>
          <w:rStyle w:val="Enfasicorsivo"/>
          <w:rFonts w:ascii="Arial" w:hAnsi="Arial" w:cs="Arial"/>
          <w:b/>
          <w:i w:val="0"/>
          <w:color w:val="333333"/>
          <w:sz w:val="24"/>
          <w:szCs w:val="24"/>
        </w:rPr>
      </w:pPr>
    </w:p>
    <w:p w14:paraId="08479CCC" w14:textId="77777777" w:rsidR="0070299F" w:rsidRDefault="0070299F" w:rsidP="002F603B">
      <w:pPr>
        <w:spacing w:after="0" w:line="240" w:lineRule="auto"/>
        <w:rPr>
          <w:rStyle w:val="Enfasicorsivo"/>
          <w:rFonts w:ascii="Arial" w:hAnsi="Arial" w:cs="Arial"/>
          <w:b/>
          <w:i w:val="0"/>
          <w:color w:val="333333"/>
          <w:sz w:val="24"/>
          <w:szCs w:val="24"/>
        </w:rPr>
      </w:pPr>
    </w:p>
    <w:p w14:paraId="55D24777" w14:textId="77777777" w:rsidR="0070299F" w:rsidRDefault="0070299F" w:rsidP="002F603B">
      <w:pPr>
        <w:spacing w:after="0" w:line="240" w:lineRule="auto"/>
        <w:rPr>
          <w:rStyle w:val="Enfasicorsivo"/>
          <w:rFonts w:ascii="Arial" w:hAnsi="Arial" w:cs="Arial"/>
          <w:b/>
          <w:i w:val="0"/>
          <w:color w:val="333333"/>
          <w:sz w:val="24"/>
          <w:szCs w:val="24"/>
        </w:rPr>
      </w:pPr>
    </w:p>
    <w:p w14:paraId="65588643" w14:textId="77777777" w:rsidR="0070299F" w:rsidRDefault="0070299F" w:rsidP="002F603B">
      <w:pPr>
        <w:spacing w:after="0" w:line="240" w:lineRule="auto"/>
        <w:rPr>
          <w:rStyle w:val="Enfasicorsivo"/>
          <w:rFonts w:ascii="Arial" w:hAnsi="Arial" w:cs="Arial"/>
          <w:b/>
          <w:i w:val="0"/>
          <w:color w:val="333333"/>
          <w:sz w:val="24"/>
          <w:szCs w:val="24"/>
        </w:rPr>
      </w:pPr>
    </w:p>
    <w:p w14:paraId="5F1073A7" w14:textId="77777777" w:rsidR="0070299F" w:rsidRDefault="0070299F" w:rsidP="002F603B">
      <w:pPr>
        <w:spacing w:after="0" w:line="240" w:lineRule="auto"/>
        <w:rPr>
          <w:rStyle w:val="Enfasicorsivo"/>
          <w:rFonts w:ascii="Arial" w:hAnsi="Arial" w:cs="Arial"/>
          <w:b/>
          <w:i w:val="0"/>
          <w:color w:val="333333"/>
          <w:sz w:val="24"/>
          <w:szCs w:val="24"/>
        </w:rPr>
      </w:pPr>
    </w:p>
    <w:p w14:paraId="56718C98" w14:textId="77777777" w:rsidR="001352E7" w:rsidRDefault="001352E7" w:rsidP="002F603B">
      <w:pPr>
        <w:spacing w:after="0" w:line="240" w:lineRule="auto"/>
        <w:rPr>
          <w:rStyle w:val="Enfasicorsivo"/>
          <w:rFonts w:ascii="Arial" w:hAnsi="Arial" w:cs="Arial"/>
          <w:b/>
          <w:i w:val="0"/>
          <w:color w:val="333333"/>
          <w:sz w:val="24"/>
          <w:szCs w:val="24"/>
        </w:rPr>
      </w:pPr>
    </w:p>
    <w:p w14:paraId="7C62F6F6" w14:textId="77777777" w:rsidR="00BD1E38" w:rsidRDefault="00BD1E38" w:rsidP="002F603B">
      <w:pPr>
        <w:spacing w:after="0" w:line="240" w:lineRule="auto"/>
        <w:rPr>
          <w:rStyle w:val="Enfasicorsivo"/>
          <w:rFonts w:ascii="Arial" w:hAnsi="Arial" w:cs="Arial"/>
          <w:b/>
          <w:i w:val="0"/>
          <w:color w:val="333333"/>
          <w:sz w:val="24"/>
          <w:szCs w:val="24"/>
        </w:rPr>
      </w:pPr>
    </w:p>
    <w:p w14:paraId="38C3A51F" w14:textId="070C4295" w:rsidR="002F603B" w:rsidRDefault="002F603B" w:rsidP="002F603B">
      <w:pPr>
        <w:spacing w:after="0" w:line="240" w:lineRule="auto"/>
        <w:rPr>
          <w:rStyle w:val="Enfasicorsivo"/>
          <w:rFonts w:ascii="Arial" w:hAnsi="Arial" w:cs="Arial"/>
          <w:b/>
          <w:i w:val="0"/>
          <w:color w:val="333333"/>
          <w:sz w:val="24"/>
          <w:szCs w:val="24"/>
        </w:rPr>
      </w:pPr>
      <w:bookmarkStart w:id="0" w:name="_GoBack"/>
      <w:bookmarkEnd w:id="0"/>
      <w:r w:rsidRPr="002B7C97">
        <w:rPr>
          <w:rStyle w:val="Enfasicorsivo"/>
          <w:rFonts w:ascii="Arial" w:hAnsi="Arial" w:cs="Arial"/>
          <w:b/>
          <w:i w:val="0"/>
          <w:color w:val="333333"/>
          <w:sz w:val="24"/>
          <w:szCs w:val="24"/>
        </w:rPr>
        <w:lastRenderedPageBreak/>
        <w:t>Priorità e Traguardi -   Esiti in termini di benessere a scuola</w:t>
      </w:r>
    </w:p>
    <w:p w14:paraId="711EF005" w14:textId="61796532" w:rsidR="001352E7" w:rsidRDefault="001352E7" w:rsidP="002F603B">
      <w:pPr>
        <w:spacing w:after="0" w:line="240" w:lineRule="auto"/>
        <w:rPr>
          <w:rStyle w:val="Enfasicorsivo"/>
          <w:rFonts w:ascii="Arial" w:hAnsi="Arial" w:cs="Arial"/>
          <w:b/>
          <w:i w:val="0"/>
          <w:color w:val="333333"/>
          <w:sz w:val="24"/>
          <w:szCs w:val="24"/>
        </w:rPr>
      </w:pPr>
    </w:p>
    <w:p w14:paraId="092C0FE6" w14:textId="0248AEBF" w:rsidR="001352E7" w:rsidRPr="001352E7" w:rsidRDefault="001352E7" w:rsidP="002F603B">
      <w:pPr>
        <w:spacing w:after="0" w:line="240" w:lineRule="auto"/>
        <w:rPr>
          <w:rStyle w:val="Enfasicorsivo"/>
          <w:rFonts w:ascii="Arial" w:hAnsi="Arial" w:cs="Arial"/>
          <w:b/>
          <w:i w:val="0"/>
          <w:color w:val="FF0000"/>
          <w:sz w:val="24"/>
          <w:szCs w:val="24"/>
          <w:u w:val="single"/>
        </w:rPr>
      </w:pPr>
      <w:r w:rsidRPr="001352E7">
        <w:rPr>
          <w:rStyle w:val="Enfasicorsivo"/>
          <w:rFonts w:ascii="Arial" w:hAnsi="Arial" w:cs="Arial"/>
          <w:b/>
          <w:i w:val="0"/>
          <w:color w:val="FF0000"/>
          <w:sz w:val="24"/>
          <w:szCs w:val="24"/>
          <w:u w:val="single"/>
        </w:rPr>
        <w:t>Non ancora inseriti, problema piattaforma.</w:t>
      </w:r>
    </w:p>
    <w:p w14:paraId="42FD9DE5" w14:textId="0D296207" w:rsidR="002F603B" w:rsidRPr="002B7C97" w:rsidRDefault="002F603B" w:rsidP="002F603B">
      <w:pPr>
        <w:spacing w:after="0" w:line="240" w:lineRule="auto"/>
        <w:rPr>
          <w:rStyle w:val="Enfasicorsivo"/>
          <w:rFonts w:ascii="Arial" w:hAnsi="Arial" w:cs="Arial"/>
          <w:b/>
          <w:i w:val="0"/>
          <w:color w:val="333333"/>
          <w:sz w:val="24"/>
          <w:szCs w:val="24"/>
        </w:rPr>
      </w:pPr>
    </w:p>
    <w:p w14:paraId="49DE9855" w14:textId="77777777" w:rsidR="002F603B" w:rsidRPr="002B7C97" w:rsidRDefault="002F603B" w:rsidP="002F603B">
      <w:pPr>
        <w:spacing w:after="0" w:line="240" w:lineRule="auto"/>
        <w:rPr>
          <w:rStyle w:val="Enfasicorsivo"/>
          <w:rFonts w:ascii="Arial" w:hAnsi="Arial" w:cs="Arial"/>
          <w:b/>
          <w:i w:val="0"/>
          <w:color w:val="333333"/>
          <w:sz w:val="24"/>
          <w:szCs w:val="24"/>
        </w:rPr>
      </w:pPr>
    </w:p>
    <w:p w14:paraId="7B86DF6C" w14:textId="142A85CB" w:rsidR="002F603B" w:rsidRPr="002B7C97" w:rsidRDefault="002F603B" w:rsidP="002F603B">
      <w:pPr>
        <w:spacing w:after="0" w:line="240" w:lineRule="auto"/>
        <w:rPr>
          <w:rStyle w:val="Enfasicorsivo"/>
          <w:rFonts w:ascii="Arial" w:hAnsi="Arial" w:cs="Arial"/>
          <w:b/>
          <w:i w:val="0"/>
          <w:color w:val="333333"/>
          <w:sz w:val="24"/>
          <w:szCs w:val="24"/>
        </w:rPr>
      </w:pPr>
      <w:r w:rsidRPr="002B7C97">
        <w:rPr>
          <w:rStyle w:val="Enfasicorsivo"/>
          <w:rFonts w:ascii="Arial" w:hAnsi="Arial" w:cs="Arial"/>
          <w:b/>
          <w:i w:val="0"/>
          <w:color w:val="333333"/>
          <w:sz w:val="24"/>
          <w:szCs w:val="24"/>
        </w:rPr>
        <w:t>Priorità 3</w:t>
      </w:r>
    </w:p>
    <w:p w14:paraId="0890F4EF" w14:textId="77777777" w:rsidR="002F603B" w:rsidRPr="002B7C97" w:rsidRDefault="002F603B" w:rsidP="002F603B">
      <w:pPr>
        <w:spacing w:after="0" w:line="240" w:lineRule="auto"/>
        <w:rPr>
          <w:rStyle w:val="Enfasicorsivo"/>
          <w:rFonts w:ascii="Arial" w:hAnsi="Arial" w:cs="Arial"/>
          <w:b/>
          <w:i w:val="0"/>
          <w:color w:val="333333"/>
          <w:sz w:val="24"/>
          <w:szCs w:val="24"/>
        </w:rPr>
      </w:pPr>
    </w:p>
    <w:p w14:paraId="10179388" w14:textId="77777777" w:rsidR="001D59D6" w:rsidRPr="002B7C97" w:rsidRDefault="001D59D6" w:rsidP="001D59D6">
      <w:pPr>
        <w:pStyle w:val="NormaleWeb"/>
        <w:numPr>
          <w:ilvl w:val="0"/>
          <w:numId w:val="33"/>
        </w:numPr>
        <w:rPr>
          <w:rFonts w:ascii="Arial" w:hAnsi="Arial" w:cs="Arial"/>
          <w:sz w:val="22"/>
          <w:szCs w:val="22"/>
        </w:rPr>
      </w:pPr>
      <w:r w:rsidRPr="002B7C97">
        <w:rPr>
          <w:rFonts w:ascii="Arial" w:hAnsi="Arial" w:cs="Arial"/>
          <w:sz w:val="22"/>
          <w:szCs w:val="22"/>
        </w:rPr>
        <w:t xml:space="preserve">Rafforzare il </w:t>
      </w:r>
      <w:r w:rsidRPr="002B7C97">
        <w:rPr>
          <w:rStyle w:val="Enfasigrassetto"/>
          <w:rFonts w:ascii="Arial" w:hAnsi="Arial" w:cs="Arial"/>
          <w:sz w:val="22"/>
          <w:szCs w:val="22"/>
        </w:rPr>
        <w:t>benessere psicofisico e sociale degli studenti</w:t>
      </w:r>
      <w:r w:rsidRPr="002B7C97">
        <w:rPr>
          <w:rFonts w:ascii="Arial" w:hAnsi="Arial" w:cs="Arial"/>
          <w:sz w:val="22"/>
          <w:szCs w:val="22"/>
        </w:rPr>
        <w:t>, con particolare attenzione alla qualità della relazione educativa tra docenti e studenti.</w:t>
      </w:r>
    </w:p>
    <w:p w14:paraId="73837848" w14:textId="77777777" w:rsidR="001D59D6" w:rsidRPr="002B7C97" w:rsidRDefault="001D59D6" w:rsidP="001D59D6">
      <w:pPr>
        <w:pStyle w:val="NormaleWeb"/>
        <w:numPr>
          <w:ilvl w:val="0"/>
          <w:numId w:val="33"/>
        </w:numPr>
        <w:rPr>
          <w:rFonts w:ascii="Arial" w:hAnsi="Arial" w:cs="Arial"/>
          <w:sz w:val="22"/>
          <w:szCs w:val="22"/>
        </w:rPr>
      </w:pPr>
      <w:r w:rsidRPr="002B7C97">
        <w:rPr>
          <w:rFonts w:ascii="Arial" w:hAnsi="Arial" w:cs="Arial"/>
          <w:sz w:val="22"/>
          <w:szCs w:val="22"/>
        </w:rPr>
        <w:t xml:space="preserve">Incrementare il </w:t>
      </w:r>
      <w:r w:rsidRPr="002B7C97">
        <w:rPr>
          <w:rStyle w:val="Enfasigrassetto"/>
          <w:rFonts w:ascii="Arial" w:hAnsi="Arial" w:cs="Arial"/>
          <w:sz w:val="22"/>
          <w:szCs w:val="22"/>
        </w:rPr>
        <w:t>senso di appartenenza alla comunità scolastica</w:t>
      </w:r>
      <w:r w:rsidRPr="002B7C97">
        <w:rPr>
          <w:rFonts w:ascii="Arial" w:hAnsi="Arial" w:cs="Arial"/>
          <w:sz w:val="22"/>
          <w:szCs w:val="22"/>
        </w:rPr>
        <w:t xml:space="preserve"> e il coinvolgimento attivo degli studenti nella vita della scuola.</w:t>
      </w:r>
    </w:p>
    <w:p w14:paraId="15AA64FC" w14:textId="77777777" w:rsidR="001D59D6" w:rsidRPr="002B7C97" w:rsidRDefault="001D59D6" w:rsidP="001D59D6">
      <w:pPr>
        <w:pStyle w:val="NormaleWeb"/>
        <w:numPr>
          <w:ilvl w:val="0"/>
          <w:numId w:val="33"/>
        </w:numPr>
        <w:rPr>
          <w:rFonts w:ascii="Arial" w:hAnsi="Arial" w:cs="Arial"/>
          <w:sz w:val="22"/>
          <w:szCs w:val="22"/>
        </w:rPr>
      </w:pPr>
      <w:r w:rsidRPr="002B7C97">
        <w:rPr>
          <w:rFonts w:ascii="Arial" w:hAnsi="Arial" w:cs="Arial"/>
          <w:sz w:val="22"/>
          <w:szCs w:val="22"/>
        </w:rPr>
        <w:t xml:space="preserve">Potenziare </w:t>
      </w:r>
      <w:r w:rsidRPr="002B7C97">
        <w:rPr>
          <w:rStyle w:val="Enfasigrassetto"/>
          <w:rFonts w:ascii="Arial" w:hAnsi="Arial" w:cs="Arial"/>
          <w:sz w:val="22"/>
          <w:szCs w:val="22"/>
        </w:rPr>
        <w:t>autostima, motivazione e disposizione all’apprendimento</w:t>
      </w:r>
      <w:r w:rsidRPr="002B7C97">
        <w:rPr>
          <w:rFonts w:ascii="Arial" w:hAnsi="Arial" w:cs="Arial"/>
          <w:sz w:val="22"/>
          <w:szCs w:val="22"/>
        </w:rPr>
        <w:t xml:space="preserve"> degli studenti, favorendo un clima di classe positivo e inclusivo.</w:t>
      </w:r>
    </w:p>
    <w:p w14:paraId="3C113CE8" w14:textId="77777777" w:rsidR="002F603B" w:rsidRPr="002B7C97" w:rsidRDefault="002F603B" w:rsidP="002F603B">
      <w:pPr>
        <w:spacing w:after="0" w:line="240" w:lineRule="auto"/>
        <w:rPr>
          <w:rStyle w:val="Enfasicorsivo"/>
          <w:rFonts w:ascii="Arial" w:hAnsi="Arial" w:cs="Arial"/>
          <w:b/>
          <w:i w:val="0"/>
          <w:color w:val="333333"/>
        </w:rPr>
      </w:pPr>
    </w:p>
    <w:p w14:paraId="7C5A6014" w14:textId="77777777" w:rsidR="002F603B" w:rsidRPr="002B7C97" w:rsidRDefault="002F603B" w:rsidP="002F603B">
      <w:pPr>
        <w:spacing w:after="0" w:line="240" w:lineRule="auto"/>
        <w:rPr>
          <w:rStyle w:val="Enfasicorsivo"/>
          <w:rFonts w:ascii="Arial" w:hAnsi="Arial" w:cs="Arial"/>
          <w:b/>
          <w:i w:val="0"/>
          <w:color w:val="333333"/>
          <w:sz w:val="24"/>
          <w:szCs w:val="24"/>
        </w:rPr>
      </w:pPr>
    </w:p>
    <w:p w14:paraId="4A06AF90" w14:textId="7F1BEB2E" w:rsidR="002F603B" w:rsidRPr="002B7C97" w:rsidRDefault="002F603B" w:rsidP="002F603B">
      <w:pPr>
        <w:spacing w:after="0" w:line="240" w:lineRule="auto"/>
        <w:rPr>
          <w:rStyle w:val="Enfasicorsivo"/>
          <w:rFonts w:ascii="Arial" w:hAnsi="Arial" w:cs="Arial"/>
          <w:b/>
          <w:i w:val="0"/>
          <w:color w:val="333333"/>
          <w:sz w:val="24"/>
          <w:szCs w:val="24"/>
        </w:rPr>
      </w:pPr>
      <w:r w:rsidRPr="002B7C97">
        <w:rPr>
          <w:rStyle w:val="Enfasicorsivo"/>
          <w:rFonts w:ascii="Arial" w:hAnsi="Arial" w:cs="Arial"/>
          <w:b/>
          <w:i w:val="0"/>
          <w:color w:val="333333"/>
          <w:sz w:val="24"/>
          <w:szCs w:val="24"/>
        </w:rPr>
        <w:t>Traguardo 3</w:t>
      </w:r>
      <w:r w:rsidR="003A5E62" w:rsidRPr="002B7C97">
        <w:rPr>
          <w:rStyle w:val="Enfasicorsivo"/>
          <w:rFonts w:ascii="Arial" w:hAnsi="Arial" w:cs="Arial"/>
          <w:b/>
          <w:i w:val="0"/>
          <w:color w:val="333333"/>
          <w:sz w:val="24"/>
          <w:szCs w:val="24"/>
        </w:rPr>
        <w:t>: Non misurabili - questionari</w:t>
      </w:r>
    </w:p>
    <w:p w14:paraId="7D89F23D" w14:textId="7C6113E8" w:rsidR="002F603B" w:rsidRPr="002B7C97" w:rsidRDefault="002F603B" w:rsidP="002F603B">
      <w:pPr>
        <w:spacing w:after="0" w:line="240" w:lineRule="auto"/>
        <w:rPr>
          <w:rStyle w:val="Enfasicorsivo"/>
          <w:rFonts w:ascii="Arial" w:hAnsi="Arial" w:cs="Arial"/>
          <w:b/>
          <w:i w:val="0"/>
          <w:color w:val="333333"/>
          <w:sz w:val="24"/>
          <w:szCs w:val="24"/>
        </w:rPr>
      </w:pPr>
    </w:p>
    <w:p w14:paraId="33459C6D" w14:textId="12ED57A8" w:rsidR="006840D4" w:rsidRPr="002B7C97" w:rsidRDefault="006840D4" w:rsidP="002F603B">
      <w:pPr>
        <w:spacing w:after="0" w:line="240" w:lineRule="auto"/>
        <w:rPr>
          <w:rStyle w:val="Enfasicorsivo"/>
          <w:rFonts w:ascii="Arial" w:hAnsi="Arial" w:cs="Arial"/>
          <w:b/>
          <w:i w:val="0"/>
          <w:color w:val="333333"/>
          <w:sz w:val="24"/>
          <w:szCs w:val="24"/>
        </w:rPr>
      </w:pPr>
    </w:p>
    <w:p w14:paraId="3DA1FAEF" w14:textId="0279B25B" w:rsidR="003A5E62" w:rsidRPr="002B7C97" w:rsidRDefault="003A5E62" w:rsidP="003A5E62">
      <w:pPr>
        <w:pStyle w:val="Paragrafoelenco"/>
        <w:numPr>
          <w:ilvl w:val="0"/>
          <w:numId w:val="39"/>
        </w:numPr>
        <w:spacing w:after="0" w:line="240" w:lineRule="auto"/>
        <w:rPr>
          <w:rStyle w:val="Enfasicorsivo"/>
          <w:rFonts w:ascii="Arial" w:hAnsi="Arial" w:cs="Arial"/>
          <w:b/>
          <w:i w:val="0"/>
          <w:color w:val="333333"/>
          <w:sz w:val="24"/>
          <w:szCs w:val="24"/>
        </w:rPr>
      </w:pPr>
      <w:r w:rsidRPr="002B7C97">
        <w:rPr>
          <w:rFonts w:ascii="Arial" w:hAnsi="Arial" w:cs="Arial"/>
        </w:rPr>
        <w:t xml:space="preserve">Migliorare la </w:t>
      </w:r>
      <w:r w:rsidR="00FA65CD" w:rsidRPr="002B7C97">
        <w:rPr>
          <w:rFonts w:ascii="Arial" w:hAnsi="Arial" w:cs="Arial"/>
        </w:rPr>
        <w:t xml:space="preserve">percezione dei docenti della </w:t>
      </w:r>
      <w:r w:rsidRPr="002B7C97">
        <w:rPr>
          <w:rFonts w:ascii="Arial" w:hAnsi="Arial" w:cs="Arial"/>
        </w:rPr>
        <w:t>qualità della</w:t>
      </w:r>
      <w:r w:rsidR="00FA65CD" w:rsidRPr="002B7C97">
        <w:rPr>
          <w:rFonts w:ascii="Arial" w:hAnsi="Arial" w:cs="Arial"/>
        </w:rPr>
        <w:t xml:space="preserve"> loro</w:t>
      </w:r>
      <w:r w:rsidRPr="002B7C97">
        <w:rPr>
          <w:rFonts w:ascii="Arial" w:hAnsi="Arial" w:cs="Arial"/>
        </w:rPr>
        <w:t xml:space="preserve"> relazione educativa </w:t>
      </w:r>
      <w:r w:rsidR="00FA65CD" w:rsidRPr="002B7C97">
        <w:rPr>
          <w:rFonts w:ascii="Arial" w:hAnsi="Arial" w:cs="Arial"/>
        </w:rPr>
        <w:t xml:space="preserve">con gli studenti, anche attraverso la somministrazione di un questionario di valutazione rivolto ai docenti. </w:t>
      </w:r>
    </w:p>
    <w:p w14:paraId="1E5CB36B" w14:textId="657BE55C" w:rsidR="006C30CD" w:rsidRPr="002B7C97" w:rsidRDefault="003A5E62" w:rsidP="003A5E62">
      <w:pPr>
        <w:pStyle w:val="Paragrafoelenco"/>
        <w:numPr>
          <w:ilvl w:val="0"/>
          <w:numId w:val="39"/>
        </w:numPr>
        <w:spacing w:after="0" w:line="240" w:lineRule="auto"/>
        <w:rPr>
          <w:rFonts w:ascii="Arial" w:hAnsi="Arial" w:cs="Arial"/>
          <w:b/>
          <w:iCs/>
          <w:color w:val="333333"/>
          <w:sz w:val="24"/>
          <w:szCs w:val="24"/>
        </w:rPr>
      </w:pPr>
      <w:r w:rsidRPr="002B7C97">
        <w:rPr>
          <w:rFonts w:ascii="Arial" w:hAnsi="Arial" w:cs="Arial"/>
        </w:rPr>
        <w:t>Incrementare la partecipazione attiva degli studenti alla vita scolastica</w:t>
      </w:r>
      <w:r w:rsidR="00EB73EC" w:rsidRPr="002B7C97">
        <w:rPr>
          <w:rFonts w:ascii="Arial" w:hAnsi="Arial" w:cs="Arial"/>
        </w:rPr>
        <w:t>,</w:t>
      </w:r>
      <w:r w:rsidRPr="002B7C97">
        <w:rPr>
          <w:rFonts w:ascii="Arial" w:hAnsi="Arial" w:cs="Arial"/>
        </w:rPr>
        <w:t xml:space="preserve"> </w:t>
      </w:r>
      <w:r w:rsidR="00FA65CD" w:rsidRPr="002B7C97">
        <w:rPr>
          <w:rFonts w:ascii="Arial" w:hAnsi="Arial" w:cs="Arial"/>
        </w:rPr>
        <w:t xml:space="preserve">creando occasioni più fruibili di </w:t>
      </w:r>
      <w:r w:rsidR="00EB73EC" w:rsidRPr="002B7C97">
        <w:rPr>
          <w:rFonts w:ascii="Arial" w:hAnsi="Arial" w:cs="Arial"/>
        </w:rPr>
        <w:t xml:space="preserve">intervento diretto. </w:t>
      </w:r>
    </w:p>
    <w:p w14:paraId="635400EF" w14:textId="44DBC86B" w:rsidR="003A5E62" w:rsidRPr="002B7C97" w:rsidRDefault="003A5E62" w:rsidP="003A5E62">
      <w:pPr>
        <w:pStyle w:val="Paragrafoelenco"/>
        <w:numPr>
          <w:ilvl w:val="0"/>
          <w:numId w:val="39"/>
        </w:numPr>
        <w:spacing w:after="0" w:line="240" w:lineRule="auto"/>
        <w:rPr>
          <w:rFonts w:ascii="Arial" w:hAnsi="Arial" w:cs="Arial"/>
          <w:b/>
          <w:iCs/>
          <w:color w:val="333333"/>
          <w:sz w:val="24"/>
          <w:szCs w:val="24"/>
        </w:rPr>
      </w:pPr>
      <w:r w:rsidRPr="002B7C97">
        <w:rPr>
          <w:rFonts w:ascii="Arial" w:hAnsi="Arial" w:cs="Arial"/>
        </w:rPr>
        <w:t>Potenziare autostima, autonomia e motivazione allo studio</w:t>
      </w:r>
      <w:r w:rsidR="00EB73EC" w:rsidRPr="002B7C97">
        <w:rPr>
          <w:rFonts w:ascii="Arial" w:hAnsi="Arial" w:cs="Arial"/>
        </w:rPr>
        <w:t xml:space="preserve"> attraverso azioni di monitoraggio più frequenti</w:t>
      </w:r>
      <w:r w:rsidR="00506C5F" w:rsidRPr="002B7C97">
        <w:rPr>
          <w:rFonts w:ascii="Arial" w:hAnsi="Arial" w:cs="Arial"/>
        </w:rPr>
        <w:t xml:space="preserve"> delle attività di orientamento.</w:t>
      </w:r>
    </w:p>
    <w:p w14:paraId="0E47F5C0" w14:textId="28956E12" w:rsidR="00EB5AD0" w:rsidRDefault="00EB5AD0">
      <w:pPr>
        <w:rPr>
          <w:rFonts w:ascii="Times New Roman" w:eastAsia="Times New Roman" w:hAnsi="Times New Roman" w:cs="Times New Roman"/>
          <w:b/>
          <w:bCs/>
          <w:sz w:val="24"/>
          <w:szCs w:val="24"/>
          <w:u w:val="single"/>
          <w:lang w:eastAsia="it-IT"/>
        </w:rPr>
      </w:pPr>
    </w:p>
    <w:sectPr w:rsidR="00EB5AD0" w:rsidSect="00DE22CD">
      <w:footerReference w:type="default" r:id="rId8"/>
      <w:pgSz w:w="11906" w:h="16838" w:code="9"/>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AF3A14" w14:textId="77777777" w:rsidR="00150948" w:rsidRDefault="00150948" w:rsidP="005141FE">
      <w:pPr>
        <w:spacing w:after="0" w:line="240" w:lineRule="auto"/>
      </w:pPr>
      <w:r>
        <w:separator/>
      </w:r>
    </w:p>
  </w:endnote>
  <w:endnote w:type="continuationSeparator" w:id="0">
    <w:p w14:paraId="5D19005C" w14:textId="77777777" w:rsidR="00150948" w:rsidRDefault="00150948" w:rsidP="00514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tillium Web">
    <w:altName w:val="Times New Roman"/>
    <w:charset w:val="00"/>
    <w:family w:val="auto"/>
    <w:pitch w:val="variable"/>
    <w:sig w:usb0="00000001" w:usb1="00000001" w:usb2="00000000" w:usb3="00000000" w:csb0="0000009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466945"/>
      <w:docPartObj>
        <w:docPartGallery w:val="Page Numbers (Bottom of Page)"/>
        <w:docPartUnique/>
      </w:docPartObj>
    </w:sdtPr>
    <w:sdtEndPr/>
    <w:sdtContent>
      <w:p w14:paraId="58C11405" w14:textId="00E61022" w:rsidR="00F02D57" w:rsidRDefault="00F02D57">
        <w:pPr>
          <w:pStyle w:val="Pidipagina"/>
          <w:jc w:val="center"/>
        </w:pPr>
        <w:r>
          <w:fldChar w:fldCharType="begin"/>
        </w:r>
        <w:r>
          <w:instrText>PAGE   \* MERGEFORMAT</w:instrText>
        </w:r>
        <w:r>
          <w:fldChar w:fldCharType="separate"/>
        </w:r>
        <w:r w:rsidR="00BD1E38">
          <w:rPr>
            <w:noProof/>
          </w:rPr>
          <w:t>19</w:t>
        </w:r>
        <w:r>
          <w:fldChar w:fldCharType="end"/>
        </w:r>
      </w:p>
    </w:sdtContent>
  </w:sdt>
  <w:p w14:paraId="0229EE12" w14:textId="77777777" w:rsidR="00F02D57" w:rsidRDefault="00F02D57">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3F3A78" w14:textId="77777777" w:rsidR="00150948" w:rsidRDefault="00150948" w:rsidP="005141FE">
      <w:pPr>
        <w:spacing w:after="0" w:line="240" w:lineRule="auto"/>
      </w:pPr>
      <w:r>
        <w:separator/>
      </w:r>
    </w:p>
  </w:footnote>
  <w:footnote w:type="continuationSeparator" w:id="0">
    <w:p w14:paraId="0041C7A3" w14:textId="77777777" w:rsidR="00150948" w:rsidRDefault="00150948" w:rsidP="005141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F84366"/>
    <w:multiLevelType w:val="multilevel"/>
    <w:tmpl w:val="CF020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326564"/>
    <w:multiLevelType w:val="multilevel"/>
    <w:tmpl w:val="03B493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BB6415"/>
    <w:multiLevelType w:val="multilevel"/>
    <w:tmpl w:val="7AA46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D45F54"/>
    <w:multiLevelType w:val="multilevel"/>
    <w:tmpl w:val="C6425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111520"/>
    <w:multiLevelType w:val="multilevel"/>
    <w:tmpl w:val="4BD6B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752E88"/>
    <w:multiLevelType w:val="hybridMultilevel"/>
    <w:tmpl w:val="F22C4CC8"/>
    <w:lvl w:ilvl="0" w:tplc="FF367A8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9587B6F"/>
    <w:multiLevelType w:val="multilevel"/>
    <w:tmpl w:val="51E2D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453F0D"/>
    <w:multiLevelType w:val="multilevel"/>
    <w:tmpl w:val="511C1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800C31"/>
    <w:multiLevelType w:val="multilevel"/>
    <w:tmpl w:val="A55A09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5D21FD"/>
    <w:multiLevelType w:val="multilevel"/>
    <w:tmpl w:val="26948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676E5B"/>
    <w:multiLevelType w:val="hybridMultilevel"/>
    <w:tmpl w:val="BD388A1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20CD0C5E"/>
    <w:multiLevelType w:val="multilevel"/>
    <w:tmpl w:val="35C88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996A2C"/>
    <w:multiLevelType w:val="multilevel"/>
    <w:tmpl w:val="DE4C8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550A27"/>
    <w:multiLevelType w:val="hybridMultilevel"/>
    <w:tmpl w:val="76E22D4A"/>
    <w:lvl w:ilvl="0" w:tplc="FF367A8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E954773"/>
    <w:multiLevelType w:val="multilevel"/>
    <w:tmpl w:val="B546DF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296A5C"/>
    <w:multiLevelType w:val="multilevel"/>
    <w:tmpl w:val="37FE64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4C201D"/>
    <w:multiLevelType w:val="multilevel"/>
    <w:tmpl w:val="72AA8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87742C"/>
    <w:multiLevelType w:val="multilevel"/>
    <w:tmpl w:val="1B781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620CC6"/>
    <w:multiLevelType w:val="multilevel"/>
    <w:tmpl w:val="8AB24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BF798D"/>
    <w:multiLevelType w:val="multilevel"/>
    <w:tmpl w:val="D6CAC0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4309633D"/>
    <w:multiLevelType w:val="multilevel"/>
    <w:tmpl w:val="C9EAC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02125A"/>
    <w:multiLevelType w:val="hybridMultilevel"/>
    <w:tmpl w:val="9244D0A6"/>
    <w:lvl w:ilvl="0" w:tplc="FF367A8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84F513F"/>
    <w:multiLevelType w:val="multilevel"/>
    <w:tmpl w:val="4B08093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4A0E3D1D"/>
    <w:multiLevelType w:val="multilevel"/>
    <w:tmpl w:val="71A2B8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92182F"/>
    <w:multiLevelType w:val="multilevel"/>
    <w:tmpl w:val="E308356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4AAD14DA"/>
    <w:multiLevelType w:val="multilevel"/>
    <w:tmpl w:val="2CF8A0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FB27F8"/>
    <w:multiLevelType w:val="multilevel"/>
    <w:tmpl w:val="36B29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DCE1BF2"/>
    <w:multiLevelType w:val="multilevel"/>
    <w:tmpl w:val="838C0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067363F"/>
    <w:multiLevelType w:val="multilevel"/>
    <w:tmpl w:val="97622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0E34A10"/>
    <w:multiLevelType w:val="multilevel"/>
    <w:tmpl w:val="1F0C8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7F63640"/>
    <w:multiLevelType w:val="hybridMultilevel"/>
    <w:tmpl w:val="DA4041C4"/>
    <w:lvl w:ilvl="0" w:tplc="FF367A8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A5E1E60"/>
    <w:multiLevelType w:val="multilevel"/>
    <w:tmpl w:val="DBE0A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4234F8A"/>
    <w:multiLevelType w:val="hybridMultilevel"/>
    <w:tmpl w:val="5B1004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64640FB2"/>
    <w:multiLevelType w:val="multilevel"/>
    <w:tmpl w:val="890E5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874828"/>
    <w:multiLevelType w:val="multilevel"/>
    <w:tmpl w:val="EFF08F32"/>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5" w15:restartNumberingAfterBreak="0">
    <w:nsid w:val="67B96D5D"/>
    <w:multiLevelType w:val="multilevel"/>
    <w:tmpl w:val="B1966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F822AD8"/>
    <w:multiLevelType w:val="hybridMultilevel"/>
    <w:tmpl w:val="93A83E2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7255652B"/>
    <w:multiLevelType w:val="hybridMultilevel"/>
    <w:tmpl w:val="BF28D1D2"/>
    <w:lvl w:ilvl="0" w:tplc="FF367A8C">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8" w15:restartNumberingAfterBreak="0">
    <w:nsid w:val="72AE3B34"/>
    <w:multiLevelType w:val="multilevel"/>
    <w:tmpl w:val="DB0AD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CA2701"/>
    <w:multiLevelType w:val="multilevel"/>
    <w:tmpl w:val="22603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8FB05E4"/>
    <w:multiLevelType w:val="multilevel"/>
    <w:tmpl w:val="5600B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90F0474"/>
    <w:multiLevelType w:val="multilevel"/>
    <w:tmpl w:val="25884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126DBA"/>
    <w:multiLevelType w:val="multilevel"/>
    <w:tmpl w:val="6A129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99C19BD"/>
    <w:multiLevelType w:val="multilevel"/>
    <w:tmpl w:val="3FB2E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8"/>
  </w:num>
  <w:num w:numId="2">
    <w:abstractNumId w:val="26"/>
  </w:num>
  <w:num w:numId="3">
    <w:abstractNumId w:val="25"/>
  </w:num>
  <w:num w:numId="4">
    <w:abstractNumId w:val="39"/>
  </w:num>
  <w:num w:numId="5">
    <w:abstractNumId w:val="9"/>
  </w:num>
  <w:num w:numId="6">
    <w:abstractNumId w:val="29"/>
  </w:num>
  <w:num w:numId="7">
    <w:abstractNumId w:val="42"/>
  </w:num>
  <w:num w:numId="8">
    <w:abstractNumId w:val="18"/>
  </w:num>
  <w:num w:numId="9">
    <w:abstractNumId w:val="7"/>
  </w:num>
  <w:num w:numId="10">
    <w:abstractNumId w:val="40"/>
  </w:num>
  <w:num w:numId="11">
    <w:abstractNumId w:val="14"/>
  </w:num>
  <w:num w:numId="12">
    <w:abstractNumId w:val="4"/>
  </w:num>
  <w:num w:numId="13">
    <w:abstractNumId w:val="0"/>
  </w:num>
  <w:num w:numId="14">
    <w:abstractNumId w:val="35"/>
  </w:num>
  <w:num w:numId="15">
    <w:abstractNumId w:val="23"/>
  </w:num>
  <w:num w:numId="16">
    <w:abstractNumId w:val="8"/>
  </w:num>
  <w:num w:numId="17">
    <w:abstractNumId w:val="32"/>
  </w:num>
  <w:num w:numId="18">
    <w:abstractNumId w:val="12"/>
  </w:num>
  <w:num w:numId="19">
    <w:abstractNumId w:val="20"/>
  </w:num>
  <w:num w:numId="20">
    <w:abstractNumId w:val="6"/>
  </w:num>
  <w:num w:numId="21">
    <w:abstractNumId w:val="27"/>
  </w:num>
  <w:num w:numId="22">
    <w:abstractNumId w:val="15"/>
  </w:num>
  <w:num w:numId="23">
    <w:abstractNumId w:val="1"/>
  </w:num>
  <w:num w:numId="24">
    <w:abstractNumId w:val="2"/>
  </w:num>
  <w:num w:numId="25">
    <w:abstractNumId w:val="38"/>
  </w:num>
  <w:num w:numId="26">
    <w:abstractNumId w:val="41"/>
  </w:num>
  <w:num w:numId="27">
    <w:abstractNumId w:val="16"/>
  </w:num>
  <w:num w:numId="28">
    <w:abstractNumId w:val="43"/>
  </w:num>
  <w:num w:numId="29">
    <w:abstractNumId w:val="3"/>
  </w:num>
  <w:num w:numId="30">
    <w:abstractNumId w:val="17"/>
  </w:num>
  <w:num w:numId="31">
    <w:abstractNumId w:val="11"/>
  </w:num>
  <w:num w:numId="32">
    <w:abstractNumId w:val="31"/>
  </w:num>
  <w:num w:numId="33">
    <w:abstractNumId w:val="22"/>
  </w:num>
  <w:num w:numId="34">
    <w:abstractNumId w:val="33"/>
  </w:num>
  <w:num w:numId="35">
    <w:abstractNumId w:val="5"/>
  </w:num>
  <w:num w:numId="36">
    <w:abstractNumId w:val="36"/>
  </w:num>
  <w:num w:numId="37">
    <w:abstractNumId w:val="30"/>
  </w:num>
  <w:num w:numId="38">
    <w:abstractNumId w:val="21"/>
  </w:num>
  <w:num w:numId="39">
    <w:abstractNumId w:val="13"/>
  </w:num>
  <w:num w:numId="40">
    <w:abstractNumId w:val="24"/>
  </w:num>
  <w:num w:numId="41">
    <w:abstractNumId w:val="19"/>
  </w:num>
  <w:num w:numId="42">
    <w:abstractNumId w:val="10"/>
  </w:num>
  <w:num w:numId="43">
    <w:abstractNumId w:val="34"/>
  </w:num>
  <w:num w:numId="44">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6D9"/>
    <w:rsid w:val="00003C8B"/>
    <w:rsid w:val="0000566D"/>
    <w:rsid w:val="000130E4"/>
    <w:rsid w:val="00016EDC"/>
    <w:rsid w:val="00021F7F"/>
    <w:rsid w:val="0002516D"/>
    <w:rsid w:val="00032A13"/>
    <w:rsid w:val="000427AB"/>
    <w:rsid w:val="000430BE"/>
    <w:rsid w:val="000536B7"/>
    <w:rsid w:val="00065594"/>
    <w:rsid w:val="000655CD"/>
    <w:rsid w:val="00093D00"/>
    <w:rsid w:val="000A5163"/>
    <w:rsid w:val="000C006D"/>
    <w:rsid w:val="000C583A"/>
    <w:rsid w:val="000C716D"/>
    <w:rsid w:val="000D2119"/>
    <w:rsid w:val="00111CAA"/>
    <w:rsid w:val="00111D61"/>
    <w:rsid w:val="001153AD"/>
    <w:rsid w:val="001221C2"/>
    <w:rsid w:val="00132DA4"/>
    <w:rsid w:val="001352E7"/>
    <w:rsid w:val="0013662E"/>
    <w:rsid w:val="00150948"/>
    <w:rsid w:val="001528A5"/>
    <w:rsid w:val="00165846"/>
    <w:rsid w:val="001679DC"/>
    <w:rsid w:val="00171C05"/>
    <w:rsid w:val="00171E23"/>
    <w:rsid w:val="001766D9"/>
    <w:rsid w:val="00181302"/>
    <w:rsid w:val="001855EB"/>
    <w:rsid w:val="00186C67"/>
    <w:rsid w:val="00190C68"/>
    <w:rsid w:val="001927AD"/>
    <w:rsid w:val="001B3F7E"/>
    <w:rsid w:val="001B438A"/>
    <w:rsid w:val="001B608B"/>
    <w:rsid w:val="001C5D37"/>
    <w:rsid w:val="001D2916"/>
    <w:rsid w:val="001D59D6"/>
    <w:rsid w:val="001D611D"/>
    <w:rsid w:val="001F049E"/>
    <w:rsid w:val="001F3134"/>
    <w:rsid w:val="001F3EF1"/>
    <w:rsid w:val="001F4425"/>
    <w:rsid w:val="001F5596"/>
    <w:rsid w:val="0021112E"/>
    <w:rsid w:val="00214985"/>
    <w:rsid w:val="00226F2A"/>
    <w:rsid w:val="002320EA"/>
    <w:rsid w:val="0025059D"/>
    <w:rsid w:val="002516B7"/>
    <w:rsid w:val="00252C17"/>
    <w:rsid w:val="0026124E"/>
    <w:rsid w:val="00263461"/>
    <w:rsid w:val="002802E5"/>
    <w:rsid w:val="002828D9"/>
    <w:rsid w:val="002A45C5"/>
    <w:rsid w:val="002B010C"/>
    <w:rsid w:val="002B7C97"/>
    <w:rsid w:val="002C069D"/>
    <w:rsid w:val="002C6253"/>
    <w:rsid w:val="002D0234"/>
    <w:rsid w:val="002D5DC6"/>
    <w:rsid w:val="002E1274"/>
    <w:rsid w:val="002F1DD3"/>
    <w:rsid w:val="002F603B"/>
    <w:rsid w:val="00312567"/>
    <w:rsid w:val="00322817"/>
    <w:rsid w:val="00331136"/>
    <w:rsid w:val="003372FE"/>
    <w:rsid w:val="00337D2E"/>
    <w:rsid w:val="003463B8"/>
    <w:rsid w:val="00353569"/>
    <w:rsid w:val="00362023"/>
    <w:rsid w:val="00370853"/>
    <w:rsid w:val="00371944"/>
    <w:rsid w:val="003846D9"/>
    <w:rsid w:val="00392C29"/>
    <w:rsid w:val="00397411"/>
    <w:rsid w:val="003A5E62"/>
    <w:rsid w:val="003B05AA"/>
    <w:rsid w:val="003B41A5"/>
    <w:rsid w:val="003D2C2B"/>
    <w:rsid w:val="003D3AA5"/>
    <w:rsid w:val="003E4748"/>
    <w:rsid w:val="003F0F6F"/>
    <w:rsid w:val="00420B19"/>
    <w:rsid w:val="0043415A"/>
    <w:rsid w:val="004368B7"/>
    <w:rsid w:val="00447934"/>
    <w:rsid w:val="00457952"/>
    <w:rsid w:val="00480B69"/>
    <w:rsid w:val="004878F2"/>
    <w:rsid w:val="004A60F2"/>
    <w:rsid w:val="004A7EA7"/>
    <w:rsid w:val="004B114F"/>
    <w:rsid w:val="004B23D8"/>
    <w:rsid w:val="004D0CB2"/>
    <w:rsid w:val="004E59C8"/>
    <w:rsid w:val="00506C5F"/>
    <w:rsid w:val="005141FE"/>
    <w:rsid w:val="00537E3E"/>
    <w:rsid w:val="00543EC6"/>
    <w:rsid w:val="00545687"/>
    <w:rsid w:val="00545AA7"/>
    <w:rsid w:val="00561BE3"/>
    <w:rsid w:val="005725C3"/>
    <w:rsid w:val="005879C7"/>
    <w:rsid w:val="005951A5"/>
    <w:rsid w:val="005B5780"/>
    <w:rsid w:val="005D0E45"/>
    <w:rsid w:val="005E5E05"/>
    <w:rsid w:val="005F20ED"/>
    <w:rsid w:val="005F64CF"/>
    <w:rsid w:val="006011CD"/>
    <w:rsid w:val="00602193"/>
    <w:rsid w:val="00610702"/>
    <w:rsid w:val="00611138"/>
    <w:rsid w:val="006154E5"/>
    <w:rsid w:val="006613DB"/>
    <w:rsid w:val="006840D4"/>
    <w:rsid w:val="0068662F"/>
    <w:rsid w:val="00694C90"/>
    <w:rsid w:val="00697493"/>
    <w:rsid w:val="00697600"/>
    <w:rsid w:val="006A5BB8"/>
    <w:rsid w:val="006C30CD"/>
    <w:rsid w:val="006C6D64"/>
    <w:rsid w:val="006E27D0"/>
    <w:rsid w:val="006E3A51"/>
    <w:rsid w:val="006F7737"/>
    <w:rsid w:val="0070299F"/>
    <w:rsid w:val="0070306D"/>
    <w:rsid w:val="00724A80"/>
    <w:rsid w:val="00726388"/>
    <w:rsid w:val="007305A3"/>
    <w:rsid w:val="00732DCC"/>
    <w:rsid w:val="0073679F"/>
    <w:rsid w:val="00751914"/>
    <w:rsid w:val="007566A5"/>
    <w:rsid w:val="00764B7F"/>
    <w:rsid w:val="00772D53"/>
    <w:rsid w:val="00791673"/>
    <w:rsid w:val="0079309B"/>
    <w:rsid w:val="00796809"/>
    <w:rsid w:val="007A212E"/>
    <w:rsid w:val="007D03DF"/>
    <w:rsid w:val="007D53D6"/>
    <w:rsid w:val="00806101"/>
    <w:rsid w:val="00824B2B"/>
    <w:rsid w:val="00834E31"/>
    <w:rsid w:val="00844EB5"/>
    <w:rsid w:val="00845817"/>
    <w:rsid w:val="008464E9"/>
    <w:rsid w:val="00876502"/>
    <w:rsid w:val="008902CC"/>
    <w:rsid w:val="008909C0"/>
    <w:rsid w:val="008A64E1"/>
    <w:rsid w:val="008B384B"/>
    <w:rsid w:val="008B72B7"/>
    <w:rsid w:val="008B7950"/>
    <w:rsid w:val="008D248A"/>
    <w:rsid w:val="008F03E0"/>
    <w:rsid w:val="009141AF"/>
    <w:rsid w:val="00921D54"/>
    <w:rsid w:val="0092315F"/>
    <w:rsid w:val="0093070B"/>
    <w:rsid w:val="0095562C"/>
    <w:rsid w:val="00970261"/>
    <w:rsid w:val="00982D90"/>
    <w:rsid w:val="009907C7"/>
    <w:rsid w:val="00990CF2"/>
    <w:rsid w:val="009A7862"/>
    <w:rsid w:val="009B70FB"/>
    <w:rsid w:val="009C53FD"/>
    <w:rsid w:val="009D3640"/>
    <w:rsid w:val="009E1CFB"/>
    <w:rsid w:val="009E2B7C"/>
    <w:rsid w:val="009F311B"/>
    <w:rsid w:val="009F6839"/>
    <w:rsid w:val="00A11C2F"/>
    <w:rsid w:val="00A11D70"/>
    <w:rsid w:val="00A12AE1"/>
    <w:rsid w:val="00A3421C"/>
    <w:rsid w:val="00A65702"/>
    <w:rsid w:val="00A66C20"/>
    <w:rsid w:val="00A71A58"/>
    <w:rsid w:val="00A7422D"/>
    <w:rsid w:val="00A97B0A"/>
    <w:rsid w:val="00AB0339"/>
    <w:rsid w:val="00AC714D"/>
    <w:rsid w:val="00B027C5"/>
    <w:rsid w:val="00B1518E"/>
    <w:rsid w:val="00B21099"/>
    <w:rsid w:val="00B234F1"/>
    <w:rsid w:val="00B33D8B"/>
    <w:rsid w:val="00B434CC"/>
    <w:rsid w:val="00B61D62"/>
    <w:rsid w:val="00B65143"/>
    <w:rsid w:val="00B65EBD"/>
    <w:rsid w:val="00B73CD2"/>
    <w:rsid w:val="00B93594"/>
    <w:rsid w:val="00B96ACC"/>
    <w:rsid w:val="00BA6FC7"/>
    <w:rsid w:val="00BC2903"/>
    <w:rsid w:val="00BD1E38"/>
    <w:rsid w:val="00BF4B8D"/>
    <w:rsid w:val="00BF6B78"/>
    <w:rsid w:val="00C02C0F"/>
    <w:rsid w:val="00C04A12"/>
    <w:rsid w:val="00C21C06"/>
    <w:rsid w:val="00C428B6"/>
    <w:rsid w:val="00C73773"/>
    <w:rsid w:val="00C86C32"/>
    <w:rsid w:val="00C91074"/>
    <w:rsid w:val="00C917FC"/>
    <w:rsid w:val="00C94193"/>
    <w:rsid w:val="00CA3041"/>
    <w:rsid w:val="00CA5D85"/>
    <w:rsid w:val="00CB60C2"/>
    <w:rsid w:val="00CC0E37"/>
    <w:rsid w:val="00CC2A4E"/>
    <w:rsid w:val="00CC3B9A"/>
    <w:rsid w:val="00CD7115"/>
    <w:rsid w:val="00CE271B"/>
    <w:rsid w:val="00CE41C4"/>
    <w:rsid w:val="00D06C49"/>
    <w:rsid w:val="00D146FA"/>
    <w:rsid w:val="00D2768A"/>
    <w:rsid w:val="00D36438"/>
    <w:rsid w:val="00D420DB"/>
    <w:rsid w:val="00D4333A"/>
    <w:rsid w:val="00D54F0F"/>
    <w:rsid w:val="00D7043A"/>
    <w:rsid w:val="00D7526D"/>
    <w:rsid w:val="00D90C9E"/>
    <w:rsid w:val="00D93ECF"/>
    <w:rsid w:val="00DA5B2F"/>
    <w:rsid w:val="00DA6BCB"/>
    <w:rsid w:val="00DB2A16"/>
    <w:rsid w:val="00DD5698"/>
    <w:rsid w:val="00DE22CD"/>
    <w:rsid w:val="00DE7BB5"/>
    <w:rsid w:val="00DF0DCE"/>
    <w:rsid w:val="00E03246"/>
    <w:rsid w:val="00E1632E"/>
    <w:rsid w:val="00E26D52"/>
    <w:rsid w:val="00E54BFF"/>
    <w:rsid w:val="00E67F85"/>
    <w:rsid w:val="00E72F3A"/>
    <w:rsid w:val="00E774E5"/>
    <w:rsid w:val="00E81EE6"/>
    <w:rsid w:val="00E90601"/>
    <w:rsid w:val="00E90814"/>
    <w:rsid w:val="00EA1D2D"/>
    <w:rsid w:val="00EB18B8"/>
    <w:rsid w:val="00EB51BC"/>
    <w:rsid w:val="00EB5AD0"/>
    <w:rsid w:val="00EB73EC"/>
    <w:rsid w:val="00ED2E8D"/>
    <w:rsid w:val="00EE5E8B"/>
    <w:rsid w:val="00EF4437"/>
    <w:rsid w:val="00F02D57"/>
    <w:rsid w:val="00F04EBD"/>
    <w:rsid w:val="00F071B2"/>
    <w:rsid w:val="00F34928"/>
    <w:rsid w:val="00F364DD"/>
    <w:rsid w:val="00F54BE0"/>
    <w:rsid w:val="00F71493"/>
    <w:rsid w:val="00F74668"/>
    <w:rsid w:val="00F81667"/>
    <w:rsid w:val="00F828E7"/>
    <w:rsid w:val="00FA11FB"/>
    <w:rsid w:val="00FA202C"/>
    <w:rsid w:val="00FA65CD"/>
    <w:rsid w:val="00FB0D94"/>
    <w:rsid w:val="00FB6794"/>
    <w:rsid w:val="00FB7F00"/>
    <w:rsid w:val="00FD7759"/>
    <w:rsid w:val="00FD7ED8"/>
    <w:rsid w:val="00FE0E89"/>
    <w:rsid w:val="00FE2E31"/>
    <w:rsid w:val="00FE4300"/>
    <w:rsid w:val="00FE676F"/>
    <w:rsid w:val="00FE6809"/>
    <w:rsid w:val="00FE6AE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B931D"/>
  <w15:chartTrackingRefBased/>
  <w15:docId w15:val="{97F9320C-D7C2-4199-A1ED-762A726F2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2">
    <w:name w:val="heading 2"/>
    <w:basedOn w:val="Normale"/>
    <w:next w:val="Normale"/>
    <w:link w:val="Titolo2Carattere"/>
    <w:uiPriority w:val="9"/>
    <w:semiHidden/>
    <w:unhideWhenUsed/>
    <w:qFormat/>
    <w:rsid w:val="00FE6AE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link w:val="Titolo3Carattere"/>
    <w:uiPriority w:val="9"/>
    <w:qFormat/>
    <w:rsid w:val="00FE4300"/>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2A45C5"/>
    <w:pPr>
      <w:ind w:left="720"/>
      <w:contextualSpacing/>
    </w:pPr>
  </w:style>
  <w:style w:type="paragraph" w:styleId="Intestazione">
    <w:name w:val="header"/>
    <w:basedOn w:val="Normale"/>
    <w:link w:val="IntestazioneCarattere"/>
    <w:uiPriority w:val="99"/>
    <w:unhideWhenUsed/>
    <w:rsid w:val="005141F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141FE"/>
  </w:style>
  <w:style w:type="paragraph" w:styleId="Pidipagina">
    <w:name w:val="footer"/>
    <w:basedOn w:val="Normale"/>
    <w:link w:val="PidipaginaCarattere"/>
    <w:uiPriority w:val="99"/>
    <w:unhideWhenUsed/>
    <w:rsid w:val="005141F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141FE"/>
  </w:style>
  <w:style w:type="character" w:styleId="Enfasicorsivo">
    <w:name w:val="Emphasis"/>
    <w:basedOn w:val="Carpredefinitoparagrafo"/>
    <w:uiPriority w:val="20"/>
    <w:qFormat/>
    <w:rsid w:val="00016EDC"/>
    <w:rPr>
      <w:i/>
      <w:iCs/>
    </w:rPr>
  </w:style>
  <w:style w:type="paragraph" w:styleId="NormaleWeb">
    <w:name w:val="Normal (Web)"/>
    <w:basedOn w:val="Normale"/>
    <w:uiPriority w:val="99"/>
    <w:unhideWhenUsed/>
    <w:rsid w:val="004B114F"/>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citation-77">
    <w:name w:val="citation-77"/>
    <w:basedOn w:val="Carpredefinitoparagrafo"/>
    <w:rsid w:val="004B114F"/>
  </w:style>
  <w:style w:type="character" w:customStyle="1" w:styleId="citation-76">
    <w:name w:val="citation-76"/>
    <w:basedOn w:val="Carpredefinitoparagrafo"/>
    <w:rsid w:val="004B114F"/>
  </w:style>
  <w:style w:type="character" w:customStyle="1" w:styleId="citation-75">
    <w:name w:val="citation-75"/>
    <w:basedOn w:val="Carpredefinitoparagrafo"/>
    <w:rsid w:val="004B114F"/>
  </w:style>
  <w:style w:type="character" w:customStyle="1" w:styleId="citation-74">
    <w:name w:val="citation-74"/>
    <w:basedOn w:val="Carpredefinitoparagrafo"/>
    <w:rsid w:val="004B114F"/>
  </w:style>
  <w:style w:type="character" w:customStyle="1" w:styleId="citation-73">
    <w:name w:val="citation-73"/>
    <w:basedOn w:val="Carpredefinitoparagrafo"/>
    <w:rsid w:val="004B114F"/>
  </w:style>
  <w:style w:type="character" w:customStyle="1" w:styleId="citation-72">
    <w:name w:val="citation-72"/>
    <w:basedOn w:val="Carpredefinitoparagrafo"/>
    <w:rsid w:val="004B114F"/>
  </w:style>
  <w:style w:type="character" w:customStyle="1" w:styleId="citation-71">
    <w:name w:val="citation-71"/>
    <w:basedOn w:val="Carpredefinitoparagrafo"/>
    <w:rsid w:val="004B114F"/>
  </w:style>
  <w:style w:type="character" w:customStyle="1" w:styleId="citation-70">
    <w:name w:val="citation-70"/>
    <w:basedOn w:val="Carpredefinitoparagrafo"/>
    <w:rsid w:val="004B114F"/>
  </w:style>
  <w:style w:type="character" w:customStyle="1" w:styleId="citation-69">
    <w:name w:val="citation-69"/>
    <w:basedOn w:val="Carpredefinitoparagrafo"/>
    <w:rsid w:val="004B114F"/>
  </w:style>
  <w:style w:type="character" w:customStyle="1" w:styleId="citation-68">
    <w:name w:val="citation-68"/>
    <w:basedOn w:val="Carpredefinitoparagrafo"/>
    <w:rsid w:val="004B114F"/>
  </w:style>
  <w:style w:type="character" w:customStyle="1" w:styleId="citation-128">
    <w:name w:val="citation-128"/>
    <w:basedOn w:val="Carpredefinitoparagrafo"/>
    <w:rsid w:val="004B114F"/>
  </w:style>
  <w:style w:type="character" w:customStyle="1" w:styleId="citation-127">
    <w:name w:val="citation-127"/>
    <w:basedOn w:val="Carpredefinitoparagrafo"/>
    <w:rsid w:val="004B114F"/>
  </w:style>
  <w:style w:type="character" w:customStyle="1" w:styleId="citation-126">
    <w:name w:val="citation-126"/>
    <w:basedOn w:val="Carpredefinitoparagrafo"/>
    <w:rsid w:val="004B114F"/>
  </w:style>
  <w:style w:type="character" w:customStyle="1" w:styleId="citation-125">
    <w:name w:val="citation-125"/>
    <w:basedOn w:val="Carpredefinitoparagrafo"/>
    <w:rsid w:val="004B114F"/>
  </w:style>
  <w:style w:type="character" w:customStyle="1" w:styleId="citation-124">
    <w:name w:val="citation-124"/>
    <w:basedOn w:val="Carpredefinitoparagrafo"/>
    <w:rsid w:val="004B114F"/>
  </w:style>
  <w:style w:type="character" w:customStyle="1" w:styleId="citation-123">
    <w:name w:val="citation-123"/>
    <w:basedOn w:val="Carpredefinitoparagrafo"/>
    <w:rsid w:val="004B114F"/>
  </w:style>
  <w:style w:type="character" w:customStyle="1" w:styleId="citation-122">
    <w:name w:val="citation-122"/>
    <w:basedOn w:val="Carpredefinitoparagrafo"/>
    <w:rsid w:val="004B114F"/>
  </w:style>
  <w:style w:type="character" w:customStyle="1" w:styleId="citation-121">
    <w:name w:val="citation-121"/>
    <w:basedOn w:val="Carpredefinitoparagrafo"/>
    <w:rsid w:val="004B114F"/>
  </w:style>
  <w:style w:type="character" w:customStyle="1" w:styleId="citation-120">
    <w:name w:val="citation-120"/>
    <w:basedOn w:val="Carpredefinitoparagrafo"/>
    <w:rsid w:val="004B114F"/>
  </w:style>
  <w:style w:type="character" w:customStyle="1" w:styleId="citation-119">
    <w:name w:val="citation-119"/>
    <w:basedOn w:val="Carpredefinitoparagrafo"/>
    <w:rsid w:val="002E1274"/>
  </w:style>
  <w:style w:type="character" w:customStyle="1" w:styleId="citation-118">
    <w:name w:val="citation-118"/>
    <w:basedOn w:val="Carpredefinitoparagrafo"/>
    <w:rsid w:val="002E1274"/>
  </w:style>
  <w:style w:type="character" w:customStyle="1" w:styleId="citation-117">
    <w:name w:val="citation-117"/>
    <w:basedOn w:val="Carpredefinitoparagrafo"/>
    <w:rsid w:val="002E1274"/>
  </w:style>
  <w:style w:type="character" w:customStyle="1" w:styleId="citation-116">
    <w:name w:val="citation-116"/>
    <w:basedOn w:val="Carpredefinitoparagrafo"/>
    <w:rsid w:val="002E1274"/>
  </w:style>
  <w:style w:type="character" w:customStyle="1" w:styleId="citation-115">
    <w:name w:val="citation-115"/>
    <w:basedOn w:val="Carpredefinitoparagrafo"/>
    <w:rsid w:val="002E1274"/>
  </w:style>
  <w:style w:type="character" w:customStyle="1" w:styleId="Titolo3Carattere">
    <w:name w:val="Titolo 3 Carattere"/>
    <w:basedOn w:val="Carpredefinitoparagrafo"/>
    <w:link w:val="Titolo3"/>
    <w:uiPriority w:val="9"/>
    <w:rsid w:val="00FE4300"/>
    <w:rPr>
      <w:rFonts w:ascii="Times New Roman" w:eastAsia="Times New Roman" w:hAnsi="Times New Roman" w:cs="Times New Roman"/>
      <w:b/>
      <w:bCs/>
      <w:sz w:val="27"/>
      <w:szCs w:val="27"/>
      <w:lang w:eastAsia="it-IT"/>
    </w:rPr>
  </w:style>
  <w:style w:type="character" w:customStyle="1" w:styleId="citation-265">
    <w:name w:val="citation-265"/>
    <w:basedOn w:val="Carpredefinitoparagrafo"/>
    <w:rsid w:val="00FE4300"/>
  </w:style>
  <w:style w:type="character" w:customStyle="1" w:styleId="citation-264">
    <w:name w:val="citation-264"/>
    <w:basedOn w:val="Carpredefinitoparagrafo"/>
    <w:rsid w:val="00FE4300"/>
  </w:style>
  <w:style w:type="character" w:customStyle="1" w:styleId="citation-263">
    <w:name w:val="citation-263"/>
    <w:basedOn w:val="Carpredefinitoparagrafo"/>
    <w:rsid w:val="00FE4300"/>
  </w:style>
  <w:style w:type="character" w:customStyle="1" w:styleId="citation-262">
    <w:name w:val="citation-262"/>
    <w:basedOn w:val="Carpredefinitoparagrafo"/>
    <w:rsid w:val="00FE4300"/>
  </w:style>
  <w:style w:type="character" w:customStyle="1" w:styleId="citation-261">
    <w:name w:val="citation-261"/>
    <w:basedOn w:val="Carpredefinitoparagrafo"/>
    <w:rsid w:val="00FE4300"/>
  </w:style>
  <w:style w:type="character" w:customStyle="1" w:styleId="citation-260">
    <w:name w:val="citation-260"/>
    <w:basedOn w:val="Carpredefinitoparagrafo"/>
    <w:rsid w:val="00FE4300"/>
  </w:style>
  <w:style w:type="character" w:customStyle="1" w:styleId="citation-259">
    <w:name w:val="citation-259"/>
    <w:basedOn w:val="Carpredefinitoparagrafo"/>
    <w:rsid w:val="00FE4300"/>
  </w:style>
  <w:style w:type="character" w:customStyle="1" w:styleId="citation-258">
    <w:name w:val="citation-258"/>
    <w:basedOn w:val="Carpredefinitoparagrafo"/>
    <w:rsid w:val="00FE4300"/>
  </w:style>
  <w:style w:type="character" w:customStyle="1" w:styleId="citation-257">
    <w:name w:val="citation-257"/>
    <w:basedOn w:val="Carpredefinitoparagrafo"/>
    <w:rsid w:val="00FE4300"/>
  </w:style>
  <w:style w:type="character" w:customStyle="1" w:styleId="citation-256">
    <w:name w:val="citation-256"/>
    <w:basedOn w:val="Carpredefinitoparagrafo"/>
    <w:rsid w:val="00FE4300"/>
  </w:style>
  <w:style w:type="character" w:customStyle="1" w:styleId="citation-255">
    <w:name w:val="citation-255"/>
    <w:basedOn w:val="Carpredefinitoparagrafo"/>
    <w:rsid w:val="00FE4300"/>
  </w:style>
  <w:style w:type="character" w:customStyle="1" w:styleId="citation-254">
    <w:name w:val="citation-254"/>
    <w:basedOn w:val="Carpredefinitoparagrafo"/>
    <w:rsid w:val="00FE4300"/>
  </w:style>
  <w:style w:type="character" w:customStyle="1" w:styleId="citation-253">
    <w:name w:val="citation-253"/>
    <w:basedOn w:val="Carpredefinitoparagrafo"/>
    <w:rsid w:val="00FE4300"/>
  </w:style>
  <w:style w:type="character" w:customStyle="1" w:styleId="citation-252">
    <w:name w:val="citation-252"/>
    <w:basedOn w:val="Carpredefinitoparagrafo"/>
    <w:rsid w:val="00FE4300"/>
  </w:style>
  <w:style w:type="character" w:customStyle="1" w:styleId="citation-251">
    <w:name w:val="citation-251"/>
    <w:basedOn w:val="Carpredefinitoparagrafo"/>
    <w:rsid w:val="00FE4300"/>
  </w:style>
  <w:style w:type="character" w:customStyle="1" w:styleId="citation-250">
    <w:name w:val="citation-250"/>
    <w:basedOn w:val="Carpredefinitoparagrafo"/>
    <w:rsid w:val="00FE4300"/>
  </w:style>
  <w:style w:type="character" w:customStyle="1" w:styleId="citation-249">
    <w:name w:val="citation-249"/>
    <w:basedOn w:val="Carpredefinitoparagrafo"/>
    <w:rsid w:val="00FE4300"/>
  </w:style>
  <w:style w:type="character" w:customStyle="1" w:styleId="citation-248">
    <w:name w:val="citation-248"/>
    <w:basedOn w:val="Carpredefinitoparagrafo"/>
    <w:rsid w:val="00FE4300"/>
  </w:style>
  <w:style w:type="character" w:customStyle="1" w:styleId="citation-247">
    <w:name w:val="citation-247"/>
    <w:basedOn w:val="Carpredefinitoparagrafo"/>
    <w:rsid w:val="00FE4300"/>
  </w:style>
  <w:style w:type="character" w:customStyle="1" w:styleId="citation-246">
    <w:name w:val="citation-246"/>
    <w:basedOn w:val="Carpredefinitoparagrafo"/>
    <w:rsid w:val="00FE4300"/>
  </w:style>
  <w:style w:type="character" w:customStyle="1" w:styleId="citation-243">
    <w:name w:val="citation-243"/>
    <w:basedOn w:val="Carpredefinitoparagrafo"/>
    <w:rsid w:val="0043415A"/>
  </w:style>
  <w:style w:type="character" w:customStyle="1" w:styleId="citation-242">
    <w:name w:val="citation-242"/>
    <w:basedOn w:val="Carpredefinitoparagrafo"/>
    <w:rsid w:val="0043415A"/>
  </w:style>
  <w:style w:type="character" w:customStyle="1" w:styleId="citation-241">
    <w:name w:val="citation-241"/>
    <w:basedOn w:val="Carpredefinitoparagrafo"/>
    <w:rsid w:val="0043415A"/>
  </w:style>
  <w:style w:type="character" w:customStyle="1" w:styleId="Titolo2Carattere">
    <w:name w:val="Titolo 2 Carattere"/>
    <w:basedOn w:val="Carpredefinitoparagrafo"/>
    <w:link w:val="Titolo2"/>
    <w:uiPriority w:val="9"/>
    <w:semiHidden/>
    <w:rsid w:val="00FE6AE2"/>
    <w:rPr>
      <w:rFonts w:asciiTheme="majorHAnsi" w:eastAsiaTheme="majorEastAsia" w:hAnsiTheme="majorHAnsi" w:cstheme="majorBidi"/>
      <w:color w:val="2F5496" w:themeColor="accent1" w:themeShade="BF"/>
      <w:sz w:val="26"/>
      <w:szCs w:val="26"/>
    </w:rPr>
  </w:style>
  <w:style w:type="character" w:styleId="Enfasigrassetto">
    <w:name w:val="Strong"/>
    <w:basedOn w:val="Carpredefinitoparagrafo"/>
    <w:uiPriority w:val="22"/>
    <w:qFormat/>
    <w:rsid w:val="00FE6AE2"/>
    <w:rPr>
      <w:b/>
      <w:bCs/>
    </w:rPr>
  </w:style>
  <w:style w:type="character" w:customStyle="1" w:styleId="citation-463">
    <w:name w:val="citation-463"/>
    <w:basedOn w:val="Carpredefinitoparagrafo"/>
    <w:rsid w:val="001B3F7E"/>
  </w:style>
  <w:style w:type="character" w:customStyle="1" w:styleId="citation-462">
    <w:name w:val="citation-462"/>
    <w:basedOn w:val="Carpredefinitoparagrafo"/>
    <w:rsid w:val="001B3F7E"/>
  </w:style>
  <w:style w:type="character" w:customStyle="1" w:styleId="citation-461">
    <w:name w:val="citation-461"/>
    <w:basedOn w:val="Carpredefinitoparagrafo"/>
    <w:rsid w:val="001B3F7E"/>
  </w:style>
  <w:style w:type="character" w:customStyle="1" w:styleId="citation-460">
    <w:name w:val="citation-460"/>
    <w:basedOn w:val="Carpredefinitoparagrafo"/>
    <w:rsid w:val="001B3F7E"/>
  </w:style>
  <w:style w:type="character" w:customStyle="1" w:styleId="citation-459">
    <w:name w:val="citation-459"/>
    <w:basedOn w:val="Carpredefinitoparagrafo"/>
    <w:rsid w:val="001B3F7E"/>
  </w:style>
  <w:style w:type="character" w:customStyle="1" w:styleId="citation-458">
    <w:name w:val="citation-458"/>
    <w:basedOn w:val="Carpredefinitoparagrafo"/>
    <w:rsid w:val="001B3F7E"/>
  </w:style>
  <w:style w:type="character" w:customStyle="1" w:styleId="citation-457">
    <w:name w:val="citation-457"/>
    <w:basedOn w:val="Carpredefinitoparagrafo"/>
    <w:rsid w:val="001B3F7E"/>
  </w:style>
  <w:style w:type="character" w:customStyle="1" w:styleId="citation-456">
    <w:name w:val="citation-456"/>
    <w:basedOn w:val="Carpredefinitoparagrafo"/>
    <w:rsid w:val="001B3F7E"/>
  </w:style>
  <w:style w:type="character" w:customStyle="1" w:styleId="citation-455">
    <w:name w:val="citation-455"/>
    <w:basedOn w:val="Carpredefinitoparagrafo"/>
    <w:rsid w:val="001B3F7E"/>
  </w:style>
  <w:style w:type="character" w:customStyle="1" w:styleId="citation-454">
    <w:name w:val="citation-454"/>
    <w:basedOn w:val="Carpredefinitoparagrafo"/>
    <w:rsid w:val="001B3F7E"/>
  </w:style>
  <w:style w:type="character" w:customStyle="1" w:styleId="citation-453">
    <w:name w:val="citation-453"/>
    <w:basedOn w:val="Carpredefinitoparagrafo"/>
    <w:rsid w:val="001B3F7E"/>
  </w:style>
  <w:style w:type="character" w:customStyle="1" w:styleId="citation-452">
    <w:name w:val="citation-452"/>
    <w:basedOn w:val="Carpredefinitoparagrafo"/>
    <w:rsid w:val="001B3F7E"/>
  </w:style>
  <w:style w:type="character" w:customStyle="1" w:styleId="citation-451">
    <w:name w:val="citation-451"/>
    <w:basedOn w:val="Carpredefinitoparagrafo"/>
    <w:rsid w:val="001B3F7E"/>
  </w:style>
  <w:style w:type="character" w:customStyle="1" w:styleId="citation-450">
    <w:name w:val="citation-450"/>
    <w:basedOn w:val="Carpredefinitoparagrafo"/>
    <w:rsid w:val="001B3F7E"/>
  </w:style>
  <w:style w:type="character" w:customStyle="1" w:styleId="citation-449">
    <w:name w:val="citation-449"/>
    <w:basedOn w:val="Carpredefinitoparagrafo"/>
    <w:rsid w:val="001B3F7E"/>
  </w:style>
  <w:style w:type="character" w:customStyle="1" w:styleId="citation-448">
    <w:name w:val="citation-448"/>
    <w:basedOn w:val="Carpredefinitoparagrafo"/>
    <w:rsid w:val="001B3F7E"/>
  </w:style>
  <w:style w:type="character" w:customStyle="1" w:styleId="citation-447">
    <w:name w:val="citation-447"/>
    <w:basedOn w:val="Carpredefinitoparagrafo"/>
    <w:rsid w:val="001B3F7E"/>
  </w:style>
  <w:style w:type="character" w:customStyle="1" w:styleId="citation-446">
    <w:name w:val="citation-446"/>
    <w:basedOn w:val="Carpredefinitoparagrafo"/>
    <w:rsid w:val="00791673"/>
  </w:style>
  <w:style w:type="character" w:customStyle="1" w:styleId="citation-445">
    <w:name w:val="citation-445"/>
    <w:basedOn w:val="Carpredefinitoparagrafo"/>
    <w:rsid w:val="00791673"/>
  </w:style>
  <w:style w:type="character" w:customStyle="1" w:styleId="citation-444">
    <w:name w:val="citation-444"/>
    <w:basedOn w:val="Carpredefinitoparagrafo"/>
    <w:rsid w:val="00791673"/>
  </w:style>
  <w:style w:type="character" w:customStyle="1" w:styleId="citation-443">
    <w:name w:val="citation-443"/>
    <w:basedOn w:val="Carpredefinitoparagrafo"/>
    <w:rsid w:val="00791673"/>
  </w:style>
  <w:style w:type="character" w:customStyle="1" w:styleId="citation-442">
    <w:name w:val="citation-442"/>
    <w:basedOn w:val="Carpredefinitoparagrafo"/>
    <w:rsid w:val="00791673"/>
  </w:style>
  <w:style w:type="character" w:customStyle="1" w:styleId="citation-441">
    <w:name w:val="citation-441"/>
    <w:basedOn w:val="Carpredefinitoparagrafo"/>
    <w:rsid w:val="00791673"/>
  </w:style>
  <w:style w:type="character" w:customStyle="1" w:styleId="citation-440">
    <w:name w:val="citation-440"/>
    <w:basedOn w:val="Carpredefinitoparagrafo"/>
    <w:rsid w:val="00791673"/>
  </w:style>
  <w:style w:type="character" w:customStyle="1" w:styleId="citation-439">
    <w:name w:val="citation-439"/>
    <w:basedOn w:val="Carpredefinitoparagrafo"/>
    <w:rsid w:val="00791673"/>
  </w:style>
  <w:style w:type="character" w:customStyle="1" w:styleId="citation-438">
    <w:name w:val="citation-438"/>
    <w:basedOn w:val="Carpredefinitoparagrafo"/>
    <w:rsid w:val="00791673"/>
  </w:style>
  <w:style w:type="character" w:customStyle="1" w:styleId="citation-437">
    <w:name w:val="citation-437"/>
    <w:basedOn w:val="Carpredefinitoparagrafo"/>
    <w:rsid w:val="007916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379850">
      <w:bodyDiv w:val="1"/>
      <w:marLeft w:val="0"/>
      <w:marRight w:val="0"/>
      <w:marTop w:val="0"/>
      <w:marBottom w:val="0"/>
      <w:divBdr>
        <w:top w:val="none" w:sz="0" w:space="0" w:color="auto"/>
        <w:left w:val="none" w:sz="0" w:space="0" w:color="auto"/>
        <w:bottom w:val="none" w:sz="0" w:space="0" w:color="auto"/>
        <w:right w:val="none" w:sz="0" w:space="0" w:color="auto"/>
      </w:divBdr>
    </w:div>
    <w:div w:id="82260932">
      <w:bodyDiv w:val="1"/>
      <w:marLeft w:val="0"/>
      <w:marRight w:val="0"/>
      <w:marTop w:val="0"/>
      <w:marBottom w:val="0"/>
      <w:divBdr>
        <w:top w:val="none" w:sz="0" w:space="0" w:color="auto"/>
        <w:left w:val="none" w:sz="0" w:space="0" w:color="auto"/>
        <w:bottom w:val="none" w:sz="0" w:space="0" w:color="auto"/>
        <w:right w:val="none" w:sz="0" w:space="0" w:color="auto"/>
      </w:divBdr>
    </w:div>
    <w:div w:id="113671767">
      <w:bodyDiv w:val="1"/>
      <w:marLeft w:val="0"/>
      <w:marRight w:val="0"/>
      <w:marTop w:val="0"/>
      <w:marBottom w:val="0"/>
      <w:divBdr>
        <w:top w:val="none" w:sz="0" w:space="0" w:color="auto"/>
        <w:left w:val="none" w:sz="0" w:space="0" w:color="auto"/>
        <w:bottom w:val="none" w:sz="0" w:space="0" w:color="auto"/>
        <w:right w:val="none" w:sz="0" w:space="0" w:color="auto"/>
      </w:divBdr>
    </w:div>
    <w:div w:id="128517491">
      <w:bodyDiv w:val="1"/>
      <w:marLeft w:val="0"/>
      <w:marRight w:val="0"/>
      <w:marTop w:val="0"/>
      <w:marBottom w:val="0"/>
      <w:divBdr>
        <w:top w:val="none" w:sz="0" w:space="0" w:color="auto"/>
        <w:left w:val="none" w:sz="0" w:space="0" w:color="auto"/>
        <w:bottom w:val="none" w:sz="0" w:space="0" w:color="auto"/>
        <w:right w:val="none" w:sz="0" w:space="0" w:color="auto"/>
      </w:divBdr>
    </w:div>
    <w:div w:id="144593621">
      <w:bodyDiv w:val="1"/>
      <w:marLeft w:val="0"/>
      <w:marRight w:val="0"/>
      <w:marTop w:val="0"/>
      <w:marBottom w:val="0"/>
      <w:divBdr>
        <w:top w:val="none" w:sz="0" w:space="0" w:color="auto"/>
        <w:left w:val="none" w:sz="0" w:space="0" w:color="auto"/>
        <w:bottom w:val="none" w:sz="0" w:space="0" w:color="auto"/>
        <w:right w:val="none" w:sz="0" w:space="0" w:color="auto"/>
      </w:divBdr>
    </w:div>
    <w:div w:id="247932520">
      <w:bodyDiv w:val="1"/>
      <w:marLeft w:val="0"/>
      <w:marRight w:val="0"/>
      <w:marTop w:val="0"/>
      <w:marBottom w:val="0"/>
      <w:divBdr>
        <w:top w:val="none" w:sz="0" w:space="0" w:color="auto"/>
        <w:left w:val="none" w:sz="0" w:space="0" w:color="auto"/>
        <w:bottom w:val="none" w:sz="0" w:space="0" w:color="auto"/>
        <w:right w:val="none" w:sz="0" w:space="0" w:color="auto"/>
      </w:divBdr>
    </w:div>
    <w:div w:id="325666248">
      <w:bodyDiv w:val="1"/>
      <w:marLeft w:val="0"/>
      <w:marRight w:val="0"/>
      <w:marTop w:val="0"/>
      <w:marBottom w:val="0"/>
      <w:divBdr>
        <w:top w:val="none" w:sz="0" w:space="0" w:color="auto"/>
        <w:left w:val="none" w:sz="0" w:space="0" w:color="auto"/>
        <w:bottom w:val="none" w:sz="0" w:space="0" w:color="auto"/>
        <w:right w:val="none" w:sz="0" w:space="0" w:color="auto"/>
      </w:divBdr>
    </w:div>
    <w:div w:id="360977386">
      <w:bodyDiv w:val="1"/>
      <w:marLeft w:val="0"/>
      <w:marRight w:val="0"/>
      <w:marTop w:val="0"/>
      <w:marBottom w:val="0"/>
      <w:divBdr>
        <w:top w:val="none" w:sz="0" w:space="0" w:color="auto"/>
        <w:left w:val="none" w:sz="0" w:space="0" w:color="auto"/>
        <w:bottom w:val="none" w:sz="0" w:space="0" w:color="auto"/>
        <w:right w:val="none" w:sz="0" w:space="0" w:color="auto"/>
      </w:divBdr>
    </w:div>
    <w:div w:id="377239742">
      <w:bodyDiv w:val="1"/>
      <w:marLeft w:val="0"/>
      <w:marRight w:val="0"/>
      <w:marTop w:val="0"/>
      <w:marBottom w:val="0"/>
      <w:divBdr>
        <w:top w:val="none" w:sz="0" w:space="0" w:color="auto"/>
        <w:left w:val="none" w:sz="0" w:space="0" w:color="auto"/>
        <w:bottom w:val="none" w:sz="0" w:space="0" w:color="auto"/>
        <w:right w:val="none" w:sz="0" w:space="0" w:color="auto"/>
      </w:divBdr>
      <w:divsChild>
        <w:div w:id="1997373172">
          <w:marLeft w:val="0"/>
          <w:marRight w:val="0"/>
          <w:marTop w:val="0"/>
          <w:marBottom w:val="0"/>
          <w:divBdr>
            <w:top w:val="none" w:sz="0" w:space="0" w:color="auto"/>
            <w:left w:val="none" w:sz="0" w:space="0" w:color="auto"/>
            <w:bottom w:val="none" w:sz="0" w:space="0" w:color="auto"/>
            <w:right w:val="none" w:sz="0" w:space="0" w:color="auto"/>
          </w:divBdr>
          <w:divsChild>
            <w:div w:id="54591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635101">
      <w:bodyDiv w:val="1"/>
      <w:marLeft w:val="0"/>
      <w:marRight w:val="0"/>
      <w:marTop w:val="0"/>
      <w:marBottom w:val="0"/>
      <w:divBdr>
        <w:top w:val="none" w:sz="0" w:space="0" w:color="auto"/>
        <w:left w:val="none" w:sz="0" w:space="0" w:color="auto"/>
        <w:bottom w:val="none" w:sz="0" w:space="0" w:color="auto"/>
        <w:right w:val="none" w:sz="0" w:space="0" w:color="auto"/>
      </w:divBdr>
    </w:div>
    <w:div w:id="515654580">
      <w:bodyDiv w:val="1"/>
      <w:marLeft w:val="0"/>
      <w:marRight w:val="0"/>
      <w:marTop w:val="0"/>
      <w:marBottom w:val="0"/>
      <w:divBdr>
        <w:top w:val="none" w:sz="0" w:space="0" w:color="auto"/>
        <w:left w:val="none" w:sz="0" w:space="0" w:color="auto"/>
        <w:bottom w:val="none" w:sz="0" w:space="0" w:color="auto"/>
        <w:right w:val="none" w:sz="0" w:space="0" w:color="auto"/>
      </w:divBdr>
    </w:div>
    <w:div w:id="690229728">
      <w:bodyDiv w:val="1"/>
      <w:marLeft w:val="0"/>
      <w:marRight w:val="0"/>
      <w:marTop w:val="0"/>
      <w:marBottom w:val="0"/>
      <w:divBdr>
        <w:top w:val="none" w:sz="0" w:space="0" w:color="auto"/>
        <w:left w:val="none" w:sz="0" w:space="0" w:color="auto"/>
        <w:bottom w:val="none" w:sz="0" w:space="0" w:color="auto"/>
        <w:right w:val="none" w:sz="0" w:space="0" w:color="auto"/>
      </w:divBdr>
      <w:divsChild>
        <w:div w:id="2143962700">
          <w:marLeft w:val="0"/>
          <w:marRight w:val="0"/>
          <w:marTop w:val="0"/>
          <w:marBottom w:val="0"/>
          <w:divBdr>
            <w:top w:val="none" w:sz="0" w:space="0" w:color="auto"/>
            <w:left w:val="none" w:sz="0" w:space="0" w:color="auto"/>
            <w:bottom w:val="none" w:sz="0" w:space="0" w:color="auto"/>
            <w:right w:val="none" w:sz="0" w:space="0" w:color="auto"/>
          </w:divBdr>
          <w:divsChild>
            <w:div w:id="167210048">
              <w:marLeft w:val="0"/>
              <w:marRight w:val="0"/>
              <w:marTop w:val="0"/>
              <w:marBottom w:val="0"/>
              <w:divBdr>
                <w:top w:val="none" w:sz="0" w:space="0" w:color="auto"/>
                <w:left w:val="none" w:sz="0" w:space="0" w:color="auto"/>
                <w:bottom w:val="none" w:sz="0" w:space="0" w:color="auto"/>
                <w:right w:val="none" w:sz="0" w:space="0" w:color="auto"/>
              </w:divBdr>
              <w:divsChild>
                <w:div w:id="2089232330">
                  <w:marLeft w:val="0"/>
                  <w:marRight w:val="0"/>
                  <w:marTop w:val="0"/>
                  <w:marBottom w:val="0"/>
                  <w:divBdr>
                    <w:top w:val="none" w:sz="0" w:space="0" w:color="auto"/>
                    <w:left w:val="none" w:sz="0" w:space="0" w:color="auto"/>
                    <w:bottom w:val="none" w:sz="0" w:space="0" w:color="auto"/>
                    <w:right w:val="none" w:sz="0" w:space="0" w:color="auto"/>
                  </w:divBdr>
                  <w:divsChild>
                    <w:div w:id="32006254">
                      <w:marLeft w:val="0"/>
                      <w:marRight w:val="0"/>
                      <w:marTop w:val="0"/>
                      <w:marBottom w:val="0"/>
                      <w:divBdr>
                        <w:top w:val="none" w:sz="0" w:space="0" w:color="auto"/>
                        <w:left w:val="none" w:sz="0" w:space="0" w:color="auto"/>
                        <w:bottom w:val="none" w:sz="0" w:space="0" w:color="auto"/>
                        <w:right w:val="none" w:sz="0" w:space="0" w:color="auto"/>
                      </w:divBdr>
                      <w:divsChild>
                        <w:div w:id="276260671">
                          <w:marLeft w:val="0"/>
                          <w:marRight w:val="0"/>
                          <w:marTop w:val="0"/>
                          <w:marBottom w:val="0"/>
                          <w:divBdr>
                            <w:top w:val="none" w:sz="0" w:space="0" w:color="auto"/>
                            <w:left w:val="none" w:sz="0" w:space="0" w:color="auto"/>
                            <w:bottom w:val="none" w:sz="0" w:space="0" w:color="auto"/>
                            <w:right w:val="none" w:sz="0" w:space="0" w:color="auto"/>
                          </w:divBdr>
                          <w:divsChild>
                            <w:div w:id="119596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9095008">
          <w:marLeft w:val="0"/>
          <w:marRight w:val="0"/>
          <w:marTop w:val="0"/>
          <w:marBottom w:val="0"/>
          <w:divBdr>
            <w:top w:val="none" w:sz="0" w:space="0" w:color="auto"/>
            <w:left w:val="none" w:sz="0" w:space="0" w:color="auto"/>
            <w:bottom w:val="none" w:sz="0" w:space="0" w:color="auto"/>
            <w:right w:val="none" w:sz="0" w:space="0" w:color="auto"/>
          </w:divBdr>
          <w:divsChild>
            <w:div w:id="1850632688">
              <w:marLeft w:val="0"/>
              <w:marRight w:val="0"/>
              <w:marTop w:val="0"/>
              <w:marBottom w:val="0"/>
              <w:divBdr>
                <w:top w:val="none" w:sz="0" w:space="0" w:color="auto"/>
                <w:left w:val="none" w:sz="0" w:space="0" w:color="auto"/>
                <w:bottom w:val="none" w:sz="0" w:space="0" w:color="auto"/>
                <w:right w:val="none" w:sz="0" w:space="0" w:color="auto"/>
              </w:divBdr>
              <w:divsChild>
                <w:div w:id="2109233121">
                  <w:marLeft w:val="0"/>
                  <w:marRight w:val="0"/>
                  <w:marTop w:val="0"/>
                  <w:marBottom w:val="0"/>
                  <w:divBdr>
                    <w:top w:val="none" w:sz="0" w:space="0" w:color="auto"/>
                    <w:left w:val="none" w:sz="0" w:space="0" w:color="auto"/>
                    <w:bottom w:val="none" w:sz="0" w:space="0" w:color="auto"/>
                    <w:right w:val="none" w:sz="0" w:space="0" w:color="auto"/>
                  </w:divBdr>
                  <w:divsChild>
                    <w:div w:id="1485319548">
                      <w:marLeft w:val="0"/>
                      <w:marRight w:val="0"/>
                      <w:marTop w:val="0"/>
                      <w:marBottom w:val="0"/>
                      <w:divBdr>
                        <w:top w:val="none" w:sz="0" w:space="0" w:color="auto"/>
                        <w:left w:val="none" w:sz="0" w:space="0" w:color="auto"/>
                        <w:bottom w:val="none" w:sz="0" w:space="0" w:color="auto"/>
                        <w:right w:val="none" w:sz="0" w:space="0" w:color="auto"/>
                      </w:divBdr>
                      <w:divsChild>
                        <w:div w:id="886333235">
                          <w:marLeft w:val="0"/>
                          <w:marRight w:val="0"/>
                          <w:marTop w:val="0"/>
                          <w:marBottom w:val="0"/>
                          <w:divBdr>
                            <w:top w:val="none" w:sz="0" w:space="0" w:color="auto"/>
                            <w:left w:val="none" w:sz="0" w:space="0" w:color="auto"/>
                            <w:bottom w:val="none" w:sz="0" w:space="0" w:color="auto"/>
                            <w:right w:val="none" w:sz="0" w:space="0" w:color="auto"/>
                          </w:divBdr>
                          <w:divsChild>
                            <w:div w:id="1813398901">
                              <w:marLeft w:val="0"/>
                              <w:marRight w:val="0"/>
                              <w:marTop w:val="0"/>
                              <w:marBottom w:val="0"/>
                              <w:divBdr>
                                <w:top w:val="none" w:sz="0" w:space="0" w:color="auto"/>
                                <w:left w:val="none" w:sz="0" w:space="0" w:color="auto"/>
                                <w:bottom w:val="none" w:sz="0" w:space="0" w:color="auto"/>
                                <w:right w:val="none" w:sz="0" w:space="0" w:color="auto"/>
                              </w:divBdr>
                              <w:divsChild>
                                <w:div w:id="2031374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8197767">
          <w:marLeft w:val="0"/>
          <w:marRight w:val="0"/>
          <w:marTop w:val="0"/>
          <w:marBottom w:val="0"/>
          <w:divBdr>
            <w:top w:val="none" w:sz="0" w:space="0" w:color="auto"/>
            <w:left w:val="none" w:sz="0" w:space="0" w:color="auto"/>
            <w:bottom w:val="none" w:sz="0" w:space="0" w:color="auto"/>
            <w:right w:val="none" w:sz="0" w:space="0" w:color="auto"/>
          </w:divBdr>
          <w:divsChild>
            <w:div w:id="181284145">
              <w:marLeft w:val="0"/>
              <w:marRight w:val="0"/>
              <w:marTop w:val="0"/>
              <w:marBottom w:val="0"/>
              <w:divBdr>
                <w:top w:val="none" w:sz="0" w:space="0" w:color="auto"/>
                <w:left w:val="none" w:sz="0" w:space="0" w:color="auto"/>
                <w:bottom w:val="none" w:sz="0" w:space="0" w:color="auto"/>
                <w:right w:val="none" w:sz="0" w:space="0" w:color="auto"/>
              </w:divBdr>
              <w:divsChild>
                <w:div w:id="776481852">
                  <w:marLeft w:val="0"/>
                  <w:marRight w:val="0"/>
                  <w:marTop w:val="0"/>
                  <w:marBottom w:val="0"/>
                  <w:divBdr>
                    <w:top w:val="none" w:sz="0" w:space="0" w:color="auto"/>
                    <w:left w:val="none" w:sz="0" w:space="0" w:color="auto"/>
                    <w:bottom w:val="none" w:sz="0" w:space="0" w:color="auto"/>
                    <w:right w:val="none" w:sz="0" w:space="0" w:color="auto"/>
                  </w:divBdr>
                  <w:divsChild>
                    <w:div w:id="717584113">
                      <w:marLeft w:val="0"/>
                      <w:marRight w:val="0"/>
                      <w:marTop w:val="0"/>
                      <w:marBottom w:val="0"/>
                      <w:divBdr>
                        <w:top w:val="none" w:sz="0" w:space="0" w:color="auto"/>
                        <w:left w:val="none" w:sz="0" w:space="0" w:color="auto"/>
                        <w:bottom w:val="none" w:sz="0" w:space="0" w:color="auto"/>
                        <w:right w:val="none" w:sz="0" w:space="0" w:color="auto"/>
                      </w:divBdr>
                      <w:divsChild>
                        <w:div w:id="538278885">
                          <w:marLeft w:val="0"/>
                          <w:marRight w:val="0"/>
                          <w:marTop w:val="0"/>
                          <w:marBottom w:val="0"/>
                          <w:divBdr>
                            <w:top w:val="none" w:sz="0" w:space="0" w:color="auto"/>
                            <w:left w:val="none" w:sz="0" w:space="0" w:color="auto"/>
                            <w:bottom w:val="none" w:sz="0" w:space="0" w:color="auto"/>
                            <w:right w:val="none" w:sz="0" w:space="0" w:color="auto"/>
                          </w:divBdr>
                          <w:divsChild>
                            <w:div w:id="78631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9353297">
      <w:bodyDiv w:val="1"/>
      <w:marLeft w:val="0"/>
      <w:marRight w:val="0"/>
      <w:marTop w:val="0"/>
      <w:marBottom w:val="0"/>
      <w:divBdr>
        <w:top w:val="none" w:sz="0" w:space="0" w:color="auto"/>
        <w:left w:val="none" w:sz="0" w:space="0" w:color="auto"/>
        <w:bottom w:val="none" w:sz="0" w:space="0" w:color="auto"/>
        <w:right w:val="none" w:sz="0" w:space="0" w:color="auto"/>
      </w:divBdr>
    </w:div>
    <w:div w:id="786314757">
      <w:bodyDiv w:val="1"/>
      <w:marLeft w:val="0"/>
      <w:marRight w:val="0"/>
      <w:marTop w:val="0"/>
      <w:marBottom w:val="0"/>
      <w:divBdr>
        <w:top w:val="none" w:sz="0" w:space="0" w:color="auto"/>
        <w:left w:val="none" w:sz="0" w:space="0" w:color="auto"/>
        <w:bottom w:val="none" w:sz="0" w:space="0" w:color="auto"/>
        <w:right w:val="none" w:sz="0" w:space="0" w:color="auto"/>
      </w:divBdr>
    </w:div>
    <w:div w:id="786773295">
      <w:bodyDiv w:val="1"/>
      <w:marLeft w:val="0"/>
      <w:marRight w:val="0"/>
      <w:marTop w:val="0"/>
      <w:marBottom w:val="0"/>
      <w:divBdr>
        <w:top w:val="none" w:sz="0" w:space="0" w:color="auto"/>
        <w:left w:val="none" w:sz="0" w:space="0" w:color="auto"/>
        <w:bottom w:val="none" w:sz="0" w:space="0" w:color="auto"/>
        <w:right w:val="none" w:sz="0" w:space="0" w:color="auto"/>
      </w:divBdr>
    </w:div>
    <w:div w:id="842009105">
      <w:bodyDiv w:val="1"/>
      <w:marLeft w:val="0"/>
      <w:marRight w:val="0"/>
      <w:marTop w:val="0"/>
      <w:marBottom w:val="0"/>
      <w:divBdr>
        <w:top w:val="none" w:sz="0" w:space="0" w:color="auto"/>
        <w:left w:val="none" w:sz="0" w:space="0" w:color="auto"/>
        <w:bottom w:val="none" w:sz="0" w:space="0" w:color="auto"/>
        <w:right w:val="none" w:sz="0" w:space="0" w:color="auto"/>
      </w:divBdr>
    </w:div>
    <w:div w:id="898639219">
      <w:bodyDiv w:val="1"/>
      <w:marLeft w:val="0"/>
      <w:marRight w:val="0"/>
      <w:marTop w:val="0"/>
      <w:marBottom w:val="0"/>
      <w:divBdr>
        <w:top w:val="none" w:sz="0" w:space="0" w:color="auto"/>
        <w:left w:val="none" w:sz="0" w:space="0" w:color="auto"/>
        <w:bottom w:val="none" w:sz="0" w:space="0" w:color="auto"/>
        <w:right w:val="none" w:sz="0" w:space="0" w:color="auto"/>
      </w:divBdr>
      <w:divsChild>
        <w:div w:id="1413891679">
          <w:marLeft w:val="0"/>
          <w:marRight w:val="0"/>
          <w:marTop w:val="0"/>
          <w:marBottom w:val="0"/>
          <w:divBdr>
            <w:top w:val="none" w:sz="0" w:space="0" w:color="auto"/>
            <w:left w:val="none" w:sz="0" w:space="0" w:color="auto"/>
            <w:bottom w:val="none" w:sz="0" w:space="0" w:color="auto"/>
            <w:right w:val="none" w:sz="0" w:space="0" w:color="auto"/>
          </w:divBdr>
          <w:divsChild>
            <w:div w:id="272521034">
              <w:marLeft w:val="0"/>
              <w:marRight w:val="0"/>
              <w:marTop w:val="0"/>
              <w:marBottom w:val="0"/>
              <w:divBdr>
                <w:top w:val="none" w:sz="0" w:space="0" w:color="auto"/>
                <w:left w:val="none" w:sz="0" w:space="0" w:color="auto"/>
                <w:bottom w:val="none" w:sz="0" w:space="0" w:color="auto"/>
                <w:right w:val="none" w:sz="0" w:space="0" w:color="auto"/>
              </w:divBdr>
              <w:divsChild>
                <w:div w:id="149063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162226">
      <w:bodyDiv w:val="1"/>
      <w:marLeft w:val="0"/>
      <w:marRight w:val="0"/>
      <w:marTop w:val="0"/>
      <w:marBottom w:val="0"/>
      <w:divBdr>
        <w:top w:val="none" w:sz="0" w:space="0" w:color="auto"/>
        <w:left w:val="none" w:sz="0" w:space="0" w:color="auto"/>
        <w:bottom w:val="none" w:sz="0" w:space="0" w:color="auto"/>
        <w:right w:val="none" w:sz="0" w:space="0" w:color="auto"/>
      </w:divBdr>
    </w:div>
    <w:div w:id="1012533664">
      <w:bodyDiv w:val="1"/>
      <w:marLeft w:val="0"/>
      <w:marRight w:val="0"/>
      <w:marTop w:val="0"/>
      <w:marBottom w:val="0"/>
      <w:divBdr>
        <w:top w:val="none" w:sz="0" w:space="0" w:color="auto"/>
        <w:left w:val="none" w:sz="0" w:space="0" w:color="auto"/>
        <w:bottom w:val="none" w:sz="0" w:space="0" w:color="auto"/>
        <w:right w:val="none" w:sz="0" w:space="0" w:color="auto"/>
      </w:divBdr>
    </w:div>
    <w:div w:id="1031997372">
      <w:bodyDiv w:val="1"/>
      <w:marLeft w:val="0"/>
      <w:marRight w:val="0"/>
      <w:marTop w:val="0"/>
      <w:marBottom w:val="0"/>
      <w:divBdr>
        <w:top w:val="none" w:sz="0" w:space="0" w:color="auto"/>
        <w:left w:val="none" w:sz="0" w:space="0" w:color="auto"/>
        <w:bottom w:val="none" w:sz="0" w:space="0" w:color="auto"/>
        <w:right w:val="none" w:sz="0" w:space="0" w:color="auto"/>
      </w:divBdr>
    </w:div>
    <w:div w:id="1172454987">
      <w:bodyDiv w:val="1"/>
      <w:marLeft w:val="0"/>
      <w:marRight w:val="0"/>
      <w:marTop w:val="0"/>
      <w:marBottom w:val="0"/>
      <w:divBdr>
        <w:top w:val="none" w:sz="0" w:space="0" w:color="auto"/>
        <w:left w:val="none" w:sz="0" w:space="0" w:color="auto"/>
        <w:bottom w:val="none" w:sz="0" w:space="0" w:color="auto"/>
        <w:right w:val="none" w:sz="0" w:space="0" w:color="auto"/>
      </w:divBdr>
    </w:div>
    <w:div w:id="1184856938">
      <w:bodyDiv w:val="1"/>
      <w:marLeft w:val="0"/>
      <w:marRight w:val="0"/>
      <w:marTop w:val="0"/>
      <w:marBottom w:val="0"/>
      <w:divBdr>
        <w:top w:val="none" w:sz="0" w:space="0" w:color="auto"/>
        <w:left w:val="none" w:sz="0" w:space="0" w:color="auto"/>
        <w:bottom w:val="none" w:sz="0" w:space="0" w:color="auto"/>
        <w:right w:val="none" w:sz="0" w:space="0" w:color="auto"/>
      </w:divBdr>
    </w:div>
    <w:div w:id="1203131425">
      <w:bodyDiv w:val="1"/>
      <w:marLeft w:val="0"/>
      <w:marRight w:val="0"/>
      <w:marTop w:val="0"/>
      <w:marBottom w:val="0"/>
      <w:divBdr>
        <w:top w:val="none" w:sz="0" w:space="0" w:color="auto"/>
        <w:left w:val="none" w:sz="0" w:space="0" w:color="auto"/>
        <w:bottom w:val="none" w:sz="0" w:space="0" w:color="auto"/>
        <w:right w:val="none" w:sz="0" w:space="0" w:color="auto"/>
      </w:divBdr>
    </w:div>
    <w:div w:id="1223757967">
      <w:bodyDiv w:val="1"/>
      <w:marLeft w:val="0"/>
      <w:marRight w:val="0"/>
      <w:marTop w:val="0"/>
      <w:marBottom w:val="0"/>
      <w:divBdr>
        <w:top w:val="none" w:sz="0" w:space="0" w:color="auto"/>
        <w:left w:val="none" w:sz="0" w:space="0" w:color="auto"/>
        <w:bottom w:val="none" w:sz="0" w:space="0" w:color="auto"/>
        <w:right w:val="none" w:sz="0" w:space="0" w:color="auto"/>
      </w:divBdr>
    </w:div>
    <w:div w:id="1236434387">
      <w:bodyDiv w:val="1"/>
      <w:marLeft w:val="0"/>
      <w:marRight w:val="0"/>
      <w:marTop w:val="0"/>
      <w:marBottom w:val="0"/>
      <w:divBdr>
        <w:top w:val="none" w:sz="0" w:space="0" w:color="auto"/>
        <w:left w:val="none" w:sz="0" w:space="0" w:color="auto"/>
        <w:bottom w:val="none" w:sz="0" w:space="0" w:color="auto"/>
        <w:right w:val="none" w:sz="0" w:space="0" w:color="auto"/>
      </w:divBdr>
    </w:div>
    <w:div w:id="1351881119">
      <w:bodyDiv w:val="1"/>
      <w:marLeft w:val="0"/>
      <w:marRight w:val="0"/>
      <w:marTop w:val="0"/>
      <w:marBottom w:val="0"/>
      <w:divBdr>
        <w:top w:val="none" w:sz="0" w:space="0" w:color="auto"/>
        <w:left w:val="none" w:sz="0" w:space="0" w:color="auto"/>
        <w:bottom w:val="none" w:sz="0" w:space="0" w:color="auto"/>
        <w:right w:val="none" w:sz="0" w:space="0" w:color="auto"/>
      </w:divBdr>
    </w:div>
    <w:div w:id="1366369057">
      <w:bodyDiv w:val="1"/>
      <w:marLeft w:val="0"/>
      <w:marRight w:val="0"/>
      <w:marTop w:val="0"/>
      <w:marBottom w:val="0"/>
      <w:divBdr>
        <w:top w:val="none" w:sz="0" w:space="0" w:color="auto"/>
        <w:left w:val="none" w:sz="0" w:space="0" w:color="auto"/>
        <w:bottom w:val="none" w:sz="0" w:space="0" w:color="auto"/>
        <w:right w:val="none" w:sz="0" w:space="0" w:color="auto"/>
      </w:divBdr>
    </w:div>
    <w:div w:id="1417434327">
      <w:bodyDiv w:val="1"/>
      <w:marLeft w:val="0"/>
      <w:marRight w:val="0"/>
      <w:marTop w:val="0"/>
      <w:marBottom w:val="0"/>
      <w:divBdr>
        <w:top w:val="none" w:sz="0" w:space="0" w:color="auto"/>
        <w:left w:val="none" w:sz="0" w:space="0" w:color="auto"/>
        <w:bottom w:val="none" w:sz="0" w:space="0" w:color="auto"/>
        <w:right w:val="none" w:sz="0" w:space="0" w:color="auto"/>
      </w:divBdr>
    </w:div>
    <w:div w:id="1635721212">
      <w:bodyDiv w:val="1"/>
      <w:marLeft w:val="0"/>
      <w:marRight w:val="0"/>
      <w:marTop w:val="0"/>
      <w:marBottom w:val="0"/>
      <w:divBdr>
        <w:top w:val="none" w:sz="0" w:space="0" w:color="auto"/>
        <w:left w:val="none" w:sz="0" w:space="0" w:color="auto"/>
        <w:bottom w:val="none" w:sz="0" w:space="0" w:color="auto"/>
        <w:right w:val="none" w:sz="0" w:space="0" w:color="auto"/>
      </w:divBdr>
    </w:div>
    <w:div w:id="1783913242">
      <w:bodyDiv w:val="1"/>
      <w:marLeft w:val="0"/>
      <w:marRight w:val="0"/>
      <w:marTop w:val="0"/>
      <w:marBottom w:val="0"/>
      <w:divBdr>
        <w:top w:val="none" w:sz="0" w:space="0" w:color="auto"/>
        <w:left w:val="none" w:sz="0" w:space="0" w:color="auto"/>
        <w:bottom w:val="none" w:sz="0" w:space="0" w:color="auto"/>
        <w:right w:val="none" w:sz="0" w:space="0" w:color="auto"/>
      </w:divBdr>
    </w:div>
    <w:div w:id="1928607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6CDFAA-68F4-4838-B6C9-E58869687F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9171</Words>
  <Characters>52278</Characters>
  <Application>Microsoft Office Word</Application>
  <DocSecurity>0</DocSecurity>
  <Lines>435</Lines>
  <Paragraphs>122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61327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benedetta valentini</dc:creator>
  <cp:keywords/>
  <dc:description/>
  <cp:lastModifiedBy>maria benedetta valentini</cp:lastModifiedBy>
  <cp:revision>4</cp:revision>
  <cp:lastPrinted>2026-01-05T09:09:00Z</cp:lastPrinted>
  <dcterms:created xsi:type="dcterms:W3CDTF">2026-01-11T11:21:00Z</dcterms:created>
  <dcterms:modified xsi:type="dcterms:W3CDTF">2026-01-11T15:56:00Z</dcterms:modified>
</cp:coreProperties>
</file>